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BE08" w14:textId="75BA0B3C" w:rsidR="00E56694" w:rsidRDefault="00294AB0" w:rsidP="00E56694">
      <w:pPr>
        <w:jc w:val="center"/>
        <w:rPr>
          <w:b/>
        </w:rPr>
      </w:pPr>
      <w:r>
        <w:rPr>
          <w:b/>
        </w:rPr>
        <w:t>GSP</w:t>
      </w:r>
      <w:r w:rsidR="00C37F85">
        <w:rPr>
          <w:b/>
        </w:rPr>
        <w:t>A</w:t>
      </w:r>
      <w:r>
        <w:rPr>
          <w:b/>
        </w:rPr>
        <w:t xml:space="preserve"> </w:t>
      </w:r>
      <w:proofErr w:type="gramStart"/>
      <w:r>
        <w:rPr>
          <w:b/>
        </w:rPr>
        <w:t>-</w:t>
      </w:r>
      <w:r w:rsidR="00C37F85">
        <w:rPr>
          <w:b/>
        </w:rPr>
        <w:t xml:space="preserve">  Graduate</w:t>
      </w:r>
      <w:proofErr w:type="gramEnd"/>
      <w:r w:rsidR="00C37F85">
        <w:rPr>
          <w:b/>
        </w:rPr>
        <w:t xml:space="preserve"> Student Performance Assessment-TLEN EDUC 521/522</w:t>
      </w:r>
      <w:r w:rsidR="00E06FB6">
        <w:rPr>
          <w:b/>
        </w:rPr>
        <w:br/>
      </w:r>
      <w:r w:rsidR="00E06FB6" w:rsidRPr="00E06FB6">
        <w:rPr>
          <w:bCs/>
        </w:rPr>
        <w:t>CAEP 2030 Data Cycle</w:t>
      </w:r>
    </w:p>
    <w:p w14:paraId="7ED3198F" w14:textId="77777777" w:rsidR="00E56694" w:rsidRDefault="00E56694" w:rsidP="00E56694">
      <w:pPr>
        <w:jc w:val="center"/>
        <w:rPr>
          <w:b/>
        </w:rPr>
      </w:pPr>
    </w:p>
    <w:p w14:paraId="01958317" w14:textId="77777777" w:rsidR="00D93456" w:rsidRDefault="00D93456" w:rsidP="00D93456">
      <w:pPr>
        <w:rPr>
          <w:color w:val="000000"/>
          <w:sz w:val="24"/>
          <w:szCs w:val="24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990"/>
        <w:gridCol w:w="990"/>
        <w:gridCol w:w="1470"/>
        <w:gridCol w:w="1470"/>
        <w:gridCol w:w="1470"/>
      </w:tblGrid>
      <w:tr w:rsidR="00D93456" w14:paraId="31279A20" w14:textId="77777777" w:rsidTr="00F51ABB">
        <w:trPr>
          <w:trHeight w:val="584"/>
        </w:trPr>
        <w:tc>
          <w:tcPr>
            <w:tcW w:w="10165" w:type="dxa"/>
            <w:gridSpan w:val="6"/>
            <w:shd w:val="clear" w:color="auto" w:fill="9CC2E5"/>
            <w:vAlign w:val="center"/>
          </w:tcPr>
          <w:p w14:paraId="5FD2B2F0" w14:textId="53740853" w:rsidR="00D93456" w:rsidRPr="009B4767" w:rsidRDefault="006C4172" w:rsidP="00F51ABB">
            <w:pPr>
              <w:jc w:val="center"/>
              <w:rPr>
                <w:sz w:val="20"/>
                <w:szCs w:val="20"/>
              </w:rPr>
            </w:pPr>
            <w:r>
              <w:t>Rubric 1</w:t>
            </w:r>
          </w:p>
        </w:tc>
      </w:tr>
      <w:tr w:rsidR="001E77BA" w14:paraId="4CA3DF02" w14:textId="77777777" w:rsidTr="00F51ABB">
        <w:trPr>
          <w:trHeight w:val="584"/>
        </w:trPr>
        <w:tc>
          <w:tcPr>
            <w:tcW w:w="3775" w:type="dxa"/>
            <w:shd w:val="clear" w:color="auto" w:fill="BDD6EE"/>
            <w:vAlign w:val="center"/>
          </w:tcPr>
          <w:p w14:paraId="46BEC535" w14:textId="25704ACB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DD6EE"/>
          </w:tcPr>
          <w:p w14:paraId="1FA06829" w14:textId="2DE5B812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</w:t>
            </w:r>
          </w:p>
        </w:tc>
        <w:tc>
          <w:tcPr>
            <w:tcW w:w="990" w:type="dxa"/>
            <w:shd w:val="clear" w:color="auto" w:fill="BDD6EE"/>
          </w:tcPr>
          <w:p w14:paraId="23ED8665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  <w:p w14:paraId="6A4986F0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Assessed</w:t>
            </w:r>
          </w:p>
          <w:p w14:paraId="67C8A191" w14:textId="21CA9283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Indicator</w:t>
            </w:r>
          </w:p>
        </w:tc>
        <w:tc>
          <w:tcPr>
            <w:tcW w:w="1470" w:type="dxa"/>
            <w:shd w:val="clear" w:color="auto" w:fill="BDD6EE"/>
            <w:vAlign w:val="center"/>
          </w:tcPr>
          <w:p w14:paraId="4656FFF1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(Number) Rated as</w:t>
            </w:r>
          </w:p>
          <w:p w14:paraId="570838B7" w14:textId="12A5A389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 w:rsidRPr="00E549FA">
              <w:rPr>
                <w:sz w:val="20"/>
                <w:szCs w:val="20"/>
              </w:rPr>
              <w:t>Unsatisfactory</w:t>
            </w:r>
          </w:p>
        </w:tc>
        <w:tc>
          <w:tcPr>
            <w:tcW w:w="1470" w:type="dxa"/>
            <w:shd w:val="clear" w:color="auto" w:fill="BDD6EE"/>
            <w:vAlign w:val="center"/>
          </w:tcPr>
          <w:p w14:paraId="6F01100C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(Number)</w:t>
            </w:r>
          </w:p>
          <w:p w14:paraId="16D1985E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Rated as</w:t>
            </w:r>
          </w:p>
          <w:p w14:paraId="2112EB2A" w14:textId="01CF194E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 w:rsidRPr="00E549FA">
              <w:rPr>
                <w:sz w:val="20"/>
                <w:szCs w:val="20"/>
              </w:rPr>
              <w:t>Proficient</w:t>
            </w:r>
          </w:p>
        </w:tc>
        <w:tc>
          <w:tcPr>
            <w:tcW w:w="1470" w:type="dxa"/>
            <w:shd w:val="clear" w:color="auto" w:fill="BDD6EE"/>
            <w:vAlign w:val="center"/>
          </w:tcPr>
          <w:p w14:paraId="0ADAA8F4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(Number) Rated as</w:t>
            </w:r>
          </w:p>
          <w:p w14:paraId="0761C3DE" w14:textId="01905ACD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 w:rsidRPr="00E549FA">
              <w:rPr>
                <w:sz w:val="20"/>
                <w:szCs w:val="20"/>
              </w:rPr>
              <w:t>Exemplary</w:t>
            </w:r>
          </w:p>
        </w:tc>
      </w:tr>
      <w:tr w:rsidR="004D41D4" w14:paraId="655C9C32" w14:textId="77777777" w:rsidTr="00F51ABB">
        <w:trPr>
          <w:trHeight w:val="138"/>
        </w:trPr>
        <w:tc>
          <w:tcPr>
            <w:tcW w:w="3775" w:type="dxa"/>
            <w:vMerge w:val="restart"/>
            <w:shd w:val="clear" w:color="auto" w:fill="DEEAF6"/>
          </w:tcPr>
          <w:p w14:paraId="298F9598" w14:textId="4A54BACF" w:rsidR="00DF4773" w:rsidRPr="005B7CB3" w:rsidRDefault="00DF4773" w:rsidP="00DF4773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1. Following Directions</w:t>
            </w:r>
          </w:p>
          <w:p w14:paraId="3BC3E5EE" w14:textId="77777777" w:rsidR="004D41D4" w:rsidRPr="005B7CB3" w:rsidRDefault="004D41D4" w:rsidP="003E3B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6558B55F" w14:textId="12DC6958" w:rsidR="004D41D4" w:rsidRDefault="00822E7E" w:rsidP="003E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1732FC85" w14:textId="2CC2109D" w:rsidR="004D41D4" w:rsidRDefault="00822E7E" w:rsidP="003E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1A0E2939" w14:textId="35726E77" w:rsidR="004D41D4" w:rsidRDefault="00822E7E" w:rsidP="003E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C503E4F" w14:textId="399B6A8D" w:rsidR="004D41D4" w:rsidRDefault="00822E7E" w:rsidP="003E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1D7324EF" w14:textId="0C45AAC7" w:rsidR="004D41D4" w:rsidRDefault="00822E7E" w:rsidP="003E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421DAB" w14:paraId="667DF8C3" w14:textId="77777777" w:rsidTr="00F51ABB">
        <w:trPr>
          <w:trHeight w:val="138"/>
        </w:trPr>
        <w:tc>
          <w:tcPr>
            <w:tcW w:w="3775" w:type="dxa"/>
            <w:vMerge/>
            <w:shd w:val="clear" w:color="auto" w:fill="DEEAF6"/>
          </w:tcPr>
          <w:p w14:paraId="2CE10CEC" w14:textId="77777777" w:rsidR="00421DAB" w:rsidRPr="005B7CB3" w:rsidRDefault="00421DAB" w:rsidP="00421D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50B97CA5" w14:textId="0C195CD7" w:rsidR="00421DAB" w:rsidRDefault="00421DAB" w:rsidP="00421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76EFA7A5" w14:textId="440B6644" w:rsidR="00421DAB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62FF5FBF" w14:textId="045F2775" w:rsidR="00421DAB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7A09177F" w14:textId="5179646E" w:rsidR="00421DAB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66.67% (2)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49D75FAB" w14:textId="390EC141" w:rsidR="00421DAB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33.33% (1)</w:t>
            </w:r>
          </w:p>
        </w:tc>
      </w:tr>
      <w:tr w:rsidR="00421DAB" w14:paraId="1899C36E" w14:textId="77777777" w:rsidTr="00F51ABB">
        <w:trPr>
          <w:trHeight w:val="138"/>
        </w:trPr>
        <w:tc>
          <w:tcPr>
            <w:tcW w:w="3775" w:type="dxa"/>
            <w:vMerge/>
            <w:shd w:val="clear" w:color="auto" w:fill="DEEAF6"/>
          </w:tcPr>
          <w:p w14:paraId="41030010" w14:textId="77777777" w:rsidR="00421DAB" w:rsidRPr="005B7CB3" w:rsidRDefault="00421DAB" w:rsidP="00421D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2B264293" w14:textId="0618A6AB" w:rsidR="00421DAB" w:rsidRPr="009B4767" w:rsidRDefault="00421DAB" w:rsidP="00421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75D4D64B" w14:textId="7ABEAF9B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012DF3BC" w14:textId="0063C413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5AEC29C5" w14:textId="0E65BCA3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310B466E" w14:textId="70026160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421DAB" w14:paraId="02AB6389" w14:textId="77777777" w:rsidTr="00F51ABB">
        <w:trPr>
          <w:trHeight w:val="138"/>
        </w:trPr>
        <w:tc>
          <w:tcPr>
            <w:tcW w:w="3775" w:type="dxa"/>
            <w:vMerge/>
            <w:shd w:val="clear" w:color="auto" w:fill="DEEAF6"/>
          </w:tcPr>
          <w:p w14:paraId="49FCDAB4" w14:textId="77777777" w:rsidR="00421DAB" w:rsidRPr="005B7CB3" w:rsidRDefault="00421DAB" w:rsidP="00421D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045F054F" w14:textId="265E95DF" w:rsidR="00421DAB" w:rsidRPr="009B4767" w:rsidRDefault="00421DAB" w:rsidP="00421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4C5B59FA" w14:textId="15A84A94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6797A116" w14:textId="7441DCF0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3F0BBDF5" w14:textId="1DC5E6D7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(100%)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4083283C" w14:textId="4C357F20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421DAB" w14:paraId="66E4348F" w14:textId="77777777" w:rsidTr="00F51ABB">
        <w:trPr>
          <w:trHeight w:val="138"/>
        </w:trPr>
        <w:tc>
          <w:tcPr>
            <w:tcW w:w="3775" w:type="dxa"/>
            <w:vMerge/>
            <w:shd w:val="clear" w:color="auto" w:fill="DEEAF6"/>
          </w:tcPr>
          <w:p w14:paraId="6D8C7DD1" w14:textId="77777777" w:rsidR="00421DAB" w:rsidRPr="005B7CB3" w:rsidRDefault="00421DAB" w:rsidP="00421D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41C3B236" w14:textId="617C080E" w:rsidR="00421DAB" w:rsidRPr="009B4767" w:rsidRDefault="00421DAB" w:rsidP="00421DA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0B98A20E" w14:textId="1B6DE1CC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798D9DCB" w14:textId="39FF8A6A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8EB631E" w14:textId="4549C461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09463ECF" w14:textId="263B2010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</w:tr>
      <w:tr w:rsidR="00421DAB" w14:paraId="303C83FB" w14:textId="77777777" w:rsidTr="00F51ABB">
        <w:trPr>
          <w:trHeight w:val="136"/>
        </w:trPr>
        <w:tc>
          <w:tcPr>
            <w:tcW w:w="3775" w:type="dxa"/>
            <w:vMerge/>
            <w:shd w:val="clear" w:color="auto" w:fill="DEEAF6"/>
          </w:tcPr>
          <w:p w14:paraId="5BC135FA" w14:textId="77777777" w:rsidR="00421DAB" w:rsidRPr="005B7CB3" w:rsidRDefault="00421DAB" w:rsidP="00421D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1E40A478" w14:textId="08BA69D4" w:rsidR="00421DAB" w:rsidRPr="009B4767" w:rsidRDefault="00421DAB" w:rsidP="00421DA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30F2519B" w14:textId="2D3FEED7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5B31821F" w14:textId="3A03577B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1559BECC" w14:textId="3C1984AB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2EF9624A" w14:textId="6E4DDCB9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</w:tr>
      <w:tr w:rsidR="00421DAB" w14:paraId="05FA4466" w14:textId="77777777" w:rsidTr="00693F74">
        <w:trPr>
          <w:trHeight w:val="136"/>
        </w:trPr>
        <w:tc>
          <w:tcPr>
            <w:tcW w:w="3775" w:type="dxa"/>
            <w:vMerge/>
            <w:shd w:val="clear" w:color="auto" w:fill="DEEAF6"/>
          </w:tcPr>
          <w:p w14:paraId="1C9FF885" w14:textId="77777777" w:rsidR="00421DAB" w:rsidRPr="005B7CB3" w:rsidRDefault="00421DAB" w:rsidP="00421D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400DD2F8" w14:textId="040EE1B3" w:rsidR="00421DAB" w:rsidRPr="009B4767" w:rsidRDefault="00421DAB" w:rsidP="00421DA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6D6346F6" w14:textId="0C0056CE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14A64787" w14:textId="72A701E3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A12B8C5" w14:textId="63A2ABD5" w:rsidR="00421DAB" w:rsidRPr="00860D02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B473648" w14:textId="727A9492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</w:tr>
      <w:tr w:rsidR="00421DAB" w14:paraId="6028C8D7" w14:textId="77777777" w:rsidTr="00F51ABB">
        <w:trPr>
          <w:cantSplit/>
          <w:trHeight w:val="103"/>
        </w:trPr>
        <w:tc>
          <w:tcPr>
            <w:tcW w:w="3775" w:type="dxa"/>
            <w:vMerge w:val="restart"/>
            <w:shd w:val="clear" w:color="auto" w:fill="auto"/>
          </w:tcPr>
          <w:p w14:paraId="259A743A" w14:textId="2F8F7071" w:rsidR="00421DAB" w:rsidRPr="005B7CB3" w:rsidRDefault="00421DAB" w:rsidP="00421DA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2 Standards and </w:t>
            </w:r>
            <w:proofErr w:type="gramStart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Outcomes  IDOE</w:t>
            </w:r>
            <w:proofErr w:type="gramEnd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 6.1; IDOE 6.2; CEC 3.1</w:t>
            </w:r>
          </w:p>
          <w:p w14:paraId="18E803E5" w14:textId="77777777" w:rsidR="00421DAB" w:rsidRPr="005B7CB3" w:rsidRDefault="00421DAB" w:rsidP="00421D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7EA2676" w14:textId="71EB3CFF" w:rsidR="00421DAB" w:rsidRDefault="00822E7E" w:rsidP="00421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D22E2C" w14:textId="688FFF8A" w:rsidR="00421DAB" w:rsidRDefault="00822E7E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6421563" w14:textId="1E512F5E" w:rsidR="00421DAB" w:rsidRDefault="00822E7E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03B7B23" w14:textId="3D182CEF" w:rsidR="00421DAB" w:rsidRDefault="00822E7E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4EFD770" w14:textId="7ED226BB" w:rsidR="00421DAB" w:rsidRDefault="00822E7E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421DAB" w14:paraId="7BCFB211" w14:textId="77777777" w:rsidTr="00F51ABB">
        <w:trPr>
          <w:cantSplit/>
          <w:trHeight w:val="103"/>
        </w:trPr>
        <w:tc>
          <w:tcPr>
            <w:tcW w:w="3775" w:type="dxa"/>
            <w:vMerge/>
            <w:shd w:val="clear" w:color="auto" w:fill="auto"/>
          </w:tcPr>
          <w:p w14:paraId="17ADC230" w14:textId="77777777" w:rsidR="00421DAB" w:rsidRPr="005B7CB3" w:rsidRDefault="00421DAB" w:rsidP="00421D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FFF7C5B" w14:textId="76023BAB" w:rsidR="00421DAB" w:rsidRDefault="00421DAB" w:rsidP="00421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52B5DC" w14:textId="4EB7F77F" w:rsidR="00421DAB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B1763B6" w14:textId="029E9E07" w:rsidR="00421DAB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B58E5BB" w14:textId="1A2132AF" w:rsidR="00421DAB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66.67% (2)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C71FBA5" w14:textId="06A229A3" w:rsidR="00421DAB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33.33% (1)</w:t>
            </w:r>
          </w:p>
        </w:tc>
      </w:tr>
      <w:tr w:rsidR="00421DAB" w14:paraId="17D2D42E" w14:textId="77777777" w:rsidTr="00F51ABB">
        <w:trPr>
          <w:cantSplit/>
          <w:trHeight w:val="103"/>
        </w:trPr>
        <w:tc>
          <w:tcPr>
            <w:tcW w:w="3775" w:type="dxa"/>
            <w:vMerge/>
            <w:shd w:val="clear" w:color="auto" w:fill="auto"/>
          </w:tcPr>
          <w:p w14:paraId="6BBFB060" w14:textId="77777777" w:rsidR="00421DAB" w:rsidRPr="005B7CB3" w:rsidRDefault="00421DAB" w:rsidP="00421D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3DE472A" w14:textId="16241654" w:rsidR="00421DAB" w:rsidRPr="009B4767" w:rsidRDefault="00421DAB" w:rsidP="00421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5CEC7F" w14:textId="01794C44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4E9C6F7" w14:textId="256F8593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782AAE6" w14:textId="42642D13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AE32A19" w14:textId="1821FA9F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421DAB" w14:paraId="7CFDB1F3" w14:textId="77777777" w:rsidTr="00F51ABB">
        <w:trPr>
          <w:cantSplit/>
          <w:trHeight w:val="103"/>
        </w:trPr>
        <w:tc>
          <w:tcPr>
            <w:tcW w:w="3775" w:type="dxa"/>
            <w:vMerge/>
            <w:shd w:val="clear" w:color="auto" w:fill="auto"/>
          </w:tcPr>
          <w:p w14:paraId="77EEE184" w14:textId="77777777" w:rsidR="00421DAB" w:rsidRPr="005B7CB3" w:rsidRDefault="00421DAB" w:rsidP="00421D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24E8B87" w14:textId="6A987748" w:rsidR="00421DAB" w:rsidRPr="009B4767" w:rsidRDefault="00421DAB" w:rsidP="00421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4B7636" w14:textId="7624F6F8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C02C9FC" w14:textId="032384EE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20BB69F" w14:textId="04AF4341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6699ECB" w14:textId="52B3CF35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</w:tr>
      <w:tr w:rsidR="00421DAB" w14:paraId="7EC76A4E" w14:textId="77777777" w:rsidTr="00F51ABB">
        <w:trPr>
          <w:cantSplit/>
          <w:trHeight w:val="103"/>
        </w:trPr>
        <w:tc>
          <w:tcPr>
            <w:tcW w:w="3775" w:type="dxa"/>
            <w:vMerge/>
            <w:shd w:val="clear" w:color="auto" w:fill="auto"/>
          </w:tcPr>
          <w:p w14:paraId="4B19DD97" w14:textId="77777777" w:rsidR="00421DAB" w:rsidRPr="005B7CB3" w:rsidRDefault="00421DAB" w:rsidP="00421DAB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A56C425" w14:textId="7976BE25" w:rsidR="00421DAB" w:rsidRPr="009B4767" w:rsidRDefault="00421DAB" w:rsidP="00421DA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DAF9490" w14:textId="724919FC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3E318FA" w14:textId="6922ACB9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A41FF4A" w14:textId="3758EA56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0EBBD3B" w14:textId="12147F00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</w:tr>
      <w:tr w:rsidR="00421DAB" w14:paraId="65E4858F" w14:textId="77777777" w:rsidTr="00F51ABB">
        <w:trPr>
          <w:cantSplit/>
          <w:trHeight w:val="101"/>
        </w:trPr>
        <w:tc>
          <w:tcPr>
            <w:tcW w:w="3775" w:type="dxa"/>
            <w:vMerge/>
            <w:shd w:val="clear" w:color="auto" w:fill="auto"/>
          </w:tcPr>
          <w:p w14:paraId="4346256D" w14:textId="77777777" w:rsidR="00421DAB" w:rsidRPr="005B7CB3" w:rsidRDefault="00421DAB" w:rsidP="00421D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516A06F" w14:textId="4792E6EA" w:rsidR="00421DAB" w:rsidRPr="009B4767" w:rsidRDefault="00421DAB" w:rsidP="00421DA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15BA5D" w14:textId="50CC457F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C9B34F6" w14:textId="22451F3E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94B9D88" w14:textId="7DC5A483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4E73B8D" w14:textId="5B699D55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</w:tr>
      <w:tr w:rsidR="00421DAB" w14:paraId="7B42B60F" w14:textId="77777777" w:rsidTr="00F72418">
        <w:trPr>
          <w:cantSplit/>
          <w:trHeight w:val="101"/>
        </w:trPr>
        <w:tc>
          <w:tcPr>
            <w:tcW w:w="3775" w:type="dxa"/>
            <w:vMerge/>
            <w:shd w:val="clear" w:color="auto" w:fill="auto"/>
          </w:tcPr>
          <w:p w14:paraId="0AE4AA2D" w14:textId="77777777" w:rsidR="00421DAB" w:rsidRPr="005B7CB3" w:rsidRDefault="00421DAB" w:rsidP="00421D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161310E" w14:textId="22726AAA" w:rsidR="00421DAB" w:rsidRPr="009B4767" w:rsidRDefault="00421DAB" w:rsidP="00421DA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A39C1D" w14:textId="5027D064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7A8B698" w14:textId="72EED9D6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E718AB8" w14:textId="55D54CC4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4E39E75" w14:textId="69B16750" w:rsidR="00421DAB" w:rsidRPr="009B4767" w:rsidRDefault="00421DAB" w:rsidP="00421DA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5A2246B4" w14:textId="77777777" w:rsidTr="00F51ABB">
        <w:trPr>
          <w:cantSplit/>
          <w:trHeight w:val="70"/>
        </w:trPr>
        <w:tc>
          <w:tcPr>
            <w:tcW w:w="3775" w:type="dxa"/>
            <w:vMerge w:val="restart"/>
            <w:shd w:val="clear" w:color="auto" w:fill="DEEAF6"/>
          </w:tcPr>
          <w:p w14:paraId="68E75CA2" w14:textId="373500F2" w:rsidR="00BB104B" w:rsidRPr="005B7CB3" w:rsidRDefault="00BB104B" w:rsidP="00BB104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70D580DD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49BD9798" w14:textId="46707C0E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096D7F0F" w14:textId="6453FCD3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48B017F3" w14:textId="05171F65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6939348" w14:textId="631C1904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0685E802" w14:textId="47F8988D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6A725A72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DEEAF6"/>
          </w:tcPr>
          <w:p w14:paraId="6FFF4725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2F595BE4" w14:textId="7848884E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122700A3" w14:textId="11A21CBD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7D5039A3" w14:textId="133530A4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09C02CE9" w14:textId="7A97BCF8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66.67% (2)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C87A284" w14:textId="2A397B8B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33.33% (1)</w:t>
            </w:r>
          </w:p>
        </w:tc>
      </w:tr>
      <w:tr w:rsidR="00BB104B" w14:paraId="34F7A9DE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DEEAF6"/>
          </w:tcPr>
          <w:p w14:paraId="3FC6A738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4309F7F2" w14:textId="7A454A4D" w:rsidR="00BB104B" w:rsidRPr="009B4767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7079C844" w14:textId="4F405EC3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0B04D23E" w14:textId="7380432A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5302399D" w14:textId="1A9DAAC8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17691281" w14:textId="2DAD6C56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BB104B" w14:paraId="4675E6E2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DEEAF6"/>
          </w:tcPr>
          <w:p w14:paraId="3E482BB0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71C0C90A" w14:textId="7121E320" w:rsidR="00BB104B" w:rsidRPr="009B4767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0BED7720" w14:textId="3C133232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FFFCF15" w14:textId="47796D79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03B824E9" w14:textId="18699579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4A6CAEAC" w14:textId="2598069F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0A2EEEE8" w14:textId="77777777" w:rsidTr="00F13A82">
        <w:trPr>
          <w:cantSplit/>
          <w:trHeight w:val="70"/>
        </w:trPr>
        <w:tc>
          <w:tcPr>
            <w:tcW w:w="3775" w:type="dxa"/>
            <w:vMerge/>
            <w:shd w:val="clear" w:color="auto" w:fill="DEEAF6"/>
          </w:tcPr>
          <w:p w14:paraId="01B7E4CD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06D13397" w14:textId="084F1885" w:rsidR="00BB104B" w:rsidRPr="009B4767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22B4D44B" w14:textId="4FB90705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0E4100B4" w14:textId="6387118C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6EC4BE36" w14:textId="3DA0F941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0CC20463" w14:textId="410A27AD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0DE6357D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DEEAF6"/>
          </w:tcPr>
          <w:p w14:paraId="459002D0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40C8B8CF" w14:textId="6F05EDB1" w:rsidR="00BB104B" w:rsidRPr="009B4767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6F66AF78" w14:textId="37E88A14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5166795E" w14:textId="54897208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634ADED7" w14:textId="22D15A7F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A53DA30" w14:textId="5D6C67A7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7D24471D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DEEAF6"/>
          </w:tcPr>
          <w:p w14:paraId="539EABEA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09360FFF" w14:textId="7572C8F3" w:rsidR="00BB104B" w:rsidRPr="009B4767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7A1050E5" w14:textId="70EDFF94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5EFC6849" w14:textId="1A6006B5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1439A58B" w14:textId="30D299B8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029083FE" w14:textId="517C83A1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652816DE" w14:textId="77777777" w:rsidTr="00F51ABB">
        <w:trPr>
          <w:cantSplit/>
          <w:trHeight w:val="35"/>
        </w:trPr>
        <w:tc>
          <w:tcPr>
            <w:tcW w:w="3775" w:type="dxa"/>
            <w:vMerge w:val="restart"/>
            <w:shd w:val="clear" w:color="auto" w:fill="auto"/>
          </w:tcPr>
          <w:p w14:paraId="74A2AB6A" w14:textId="2CD95F57" w:rsidR="00BB104B" w:rsidRPr="005B7CB3" w:rsidRDefault="00BB104B" w:rsidP="00BB104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proofErr w:type="gramStart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Assessments  IDOE</w:t>
            </w:r>
            <w:proofErr w:type="gramEnd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 2.8; IDOE 3.3; IDOE 3.5; IDOE 3.8; IDOE 3.9; IDOE 6.3; CEC 4.1; 4.2</w:t>
            </w:r>
          </w:p>
          <w:p w14:paraId="57CB4326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BDBDCF3" w14:textId="133EF053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B82F72" w14:textId="70966D07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100E1BC" w14:textId="55E18D5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9E0C16B" w14:textId="48F74C4B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68CA5D" w14:textId="5236BA5A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43BEE5C7" w14:textId="77777777" w:rsidTr="00F51ABB">
        <w:trPr>
          <w:cantSplit/>
          <w:trHeight w:val="35"/>
        </w:trPr>
        <w:tc>
          <w:tcPr>
            <w:tcW w:w="3775" w:type="dxa"/>
            <w:vMerge/>
            <w:shd w:val="clear" w:color="auto" w:fill="auto"/>
          </w:tcPr>
          <w:p w14:paraId="4E022E9F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4C359C9" w14:textId="400D4538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584D90" w14:textId="58255806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A4431C" w14:textId="2BAEC07D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3AF730B" w14:textId="6A1B3ADF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66.67% (2)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CDD602A" w14:textId="31AE7772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33.33% (1)</w:t>
            </w:r>
          </w:p>
        </w:tc>
      </w:tr>
      <w:tr w:rsidR="00BB104B" w14:paraId="58F9F6C3" w14:textId="77777777" w:rsidTr="00F51ABB">
        <w:trPr>
          <w:cantSplit/>
          <w:trHeight w:val="35"/>
        </w:trPr>
        <w:tc>
          <w:tcPr>
            <w:tcW w:w="3775" w:type="dxa"/>
            <w:vMerge/>
            <w:shd w:val="clear" w:color="auto" w:fill="auto"/>
          </w:tcPr>
          <w:p w14:paraId="12550239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242F662" w14:textId="0D29229D" w:rsidR="00BB104B" w:rsidRPr="009B4767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F2F7DA" w14:textId="7E219E79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D1B2F67" w14:textId="6AC9860F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F647A8" w14:textId="5028E243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127A537" w14:textId="4B7D0512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BB104B" w14:paraId="363469AD" w14:textId="77777777" w:rsidTr="00F51ABB">
        <w:trPr>
          <w:cantSplit/>
          <w:trHeight w:val="35"/>
        </w:trPr>
        <w:tc>
          <w:tcPr>
            <w:tcW w:w="3775" w:type="dxa"/>
            <w:vMerge/>
            <w:shd w:val="clear" w:color="auto" w:fill="auto"/>
          </w:tcPr>
          <w:p w14:paraId="44222166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C6811A8" w14:textId="1638707D" w:rsidR="00BB104B" w:rsidRPr="009B4767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7A3E6F" w14:textId="0E4022EF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FBA1173" w14:textId="4D88F527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03C3C9F" w14:textId="1A31BA34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1EE836C" w14:textId="00C118FD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</w:tr>
      <w:tr w:rsidR="00BB104B" w14:paraId="09841AA0" w14:textId="77777777" w:rsidTr="00F51ABB">
        <w:trPr>
          <w:cantSplit/>
          <w:trHeight w:val="35"/>
        </w:trPr>
        <w:tc>
          <w:tcPr>
            <w:tcW w:w="3775" w:type="dxa"/>
            <w:vMerge/>
            <w:shd w:val="clear" w:color="auto" w:fill="auto"/>
          </w:tcPr>
          <w:p w14:paraId="078F455A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E644478" w14:textId="6381F307" w:rsidR="00BB104B" w:rsidRPr="009B4767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7A380F8" w14:textId="0823E12B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697679D" w14:textId="45BD3EED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96EAA62" w14:textId="00367F46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58B3BDB" w14:textId="575558A4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501AD88B" w14:textId="77777777" w:rsidTr="00F51ABB">
        <w:trPr>
          <w:cantSplit/>
          <w:trHeight w:val="35"/>
        </w:trPr>
        <w:tc>
          <w:tcPr>
            <w:tcW w:w="3775" w:type="dxa"/>
            <w:vMerge/>
            <w:shd w:val="clear" w:color="auto" w:fill="auto"/>
          </w:tcPr>
          <w:p w14:paraId="2BFE2C57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0F7D2A2" w14:textId="4EE9B301" w:rsidR="00BB104B" w:rsidRPr="009B4767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E586033" w14:textId="20F41581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F6F6C14" w14:textId="3053FBEA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0921627" w14:textId="628C02CA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F68BCAB" w14:textId="0B554D88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4768E4FB" w14:textId="77777777" w:rsidTr="00F51ABB">
        <w:trPr>
          <w:cantSplit/>
          <w:trHeight w:val="35"/>
        </w:trPr>
        <w:tc>
          <w:tcPr>
            <w:tcW w:w="3775" w:type="dxa"/>
            <w:vMerge/>
            <w:shd w:val="clear" w:color="auto" w:fill="auto"/>
          </w:tcPr>
          <w:p w14:paraId="30F21FF8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3C12DE8" w14:textId="0C402943" w:rsidR="00BB104B" w:rsidRPr="009B4767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0AFBB1" w14:textId="65ABD611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1668A0C" w14:textId="3D32EC9B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5CAB28B" w14:textId="69B41913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C306393" w14:textId="76850F97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1580ADC7" w14:textId="77777777" w:rsidTr="00F51ABB">
        <w:trPr>
          <w:cantSplit/>
          <w:trHeight w:val="138"/>
        </w:trPr>
        <w:tc>
          <w:tcPr>
            <w:tcW w:w="3775" w:type="dxa"/>
            <w:vMerge w:val="restart"/>
            <w:shd w:val="clear" w:color="auto" w:fill="DEEAF6"/>
          </w:tcPr>
          <w:p w14:paraId="2C704B9A" w14:textId="6922E689" w:rsidR="00BB104B" w:rsidRPr="005B7CB3" w:rsidRDefault="00BB104B" w:rsidP="00BB104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5915F5AC" w14:textId="2E23B1DE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3A7EB987" w14:textId="3181DC13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2AA0350E" w14:textId="5DE490F4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5F2018B9" w14:textId="2499C87E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6D616BB6" w14:textId="3AAD5A2C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4D6E24A5" w14:textId="2769200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20711C8E" w14:textId="77777777" w:rsidTr="00F51ABB">
        <w:trPr>
          <w:cantSplit/>
          <w:trHeight w:val="138"/>
        </w:trPr>
        <w:tc>
          <w:tcPr>
            <w:tcW w:w="3775" w:type="dxa"/>
            <w:vMerge/>
            <w:shd w:val="clear" w:color="auto" w:fill="DEEAF6"/>
          </w:tcPr>
          <w:p w14:paraId="04976AFC" w14:textId="0EA7061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3FF00829" w14:textId="74509F83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7675D2BA" w14:textId="540463E4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1220E80" w14:textId="4779130B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329311C1" w14:textId="0ADC7872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4F1CD701" w14:textId="47057306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BB104B" w14:paraId="2FE4FBB9" w14:textId="77777777" w:rsidTr="00F51ABB">
        <w:trPr>
          <w:cantSplit/>
          <w:trHeight w:val="138"/>
        </w:trPr>
        <w:tc>
          <w:tcPr>
            <w:tcW w:w="3775" w:type="dxa"/>
            <w:vMerge/>
            <w:shd w:val="clear" w:color="auto" w:fill="DEEAF6"/>
          </w:tcPr>
          <w:p w14:paraId="1296EBCE" w14:textId="48230DCA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42E0FF53" w14:textId="371A7D34" w:rsidR="00BB104B" w:rsidRPr="009B4767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4CAFE38D" w14:textId="0E420D6F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12B96E3E" w14:textId="170A1120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6EC70814" w14:textId="783FBC22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648DD303" w14:textId="40215771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BB104B" w14:paraId="29C7FECE" w14:textId="77777777" w:rsidTr="00F51ABB">
        <w:trPr>
          <w:cantSplit/>
          <w:trHeight w:val="138"/>
        </w:trPr>
        <w:tc>
          <w:tcPr>
            <w:tcW w:w="3775" w:type="dxa"/>
            <w:vMerge/>
            <w:shd w:val="clear" w:color="auto" w:fill="DEEAF6"/>
          </w:tcPr>
          <w:p w14:paraId="0CF6BDF3" w14:textId="4AB41AFD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70E1CB9F" w14:textId="5A2463E3" w:rsidR="00BB104B" w:rsidRPr="009B4767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214D8362" w14:textId="4118F380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35B5FA61" w14:textId="75424EE3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153226C" w14:textId="0BD94F0F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0D5C5225" w14:textId="2ABA97D7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</w:tr>
      <w:tr w:rsidR="00BB104B" w14:paraId="63F72B2E" w14:textId="77777777" w:rsidTr="00F51ABB">
        <w:trPr>
          <w:cantSplit/>
          <w:trHeight w:val="138"/>
        </w:trPr>
        <w:tc>
          <w:tcPr>
            <w:tcW w:w="3775" w:type="dxa"/>
            <w:vMerge/>
            <w:shd w:val="clear" w:color="auto" w:fill="DEEAF6"/>
          </w:tcPr>
          <w:p w14:paraId="1E253E36" w14:textId="363263CC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15D06CF8" w14:textId="7C88C966" w:rsidR="00BB104B" w:rsidRPr="009B4767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77F12747" w14:textId="2A2585BF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797CD00B" w14:textId="03FA0885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4461C93" w14:textId="5758C7E9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50C30081" w14:textId="07A1702B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3E0C1EFD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1C406725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6DC1AB57" w14:textId="30D534EF" w:rsidR="00BB104B" w:rsidRPr="009B4767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39D70B96" w14:textId="4EFBE6E1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09E45163" w14:textId="645FEC5F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1712F8EB" w14:textId="60C799B0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DE3FA74" w14:textId="26A3462B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68A41D8A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720DAA7F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1152BB22" w14:textId="16D8314A" w:rsidR="00BB104B" w:rsidRPr="009B4767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2DE1B788" w14:textId="3B9D266F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74AAE61" w14:textId="6DF3C36D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17108E24" w14:textId="3D4A7EEB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7129B8D1" w14:textId="7E5C7D93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5A59415E" w14:textId="77777777" w:rsidTr="005B7CB3">
        <w:trPr>
          <w:cantSplit/>
          <w:trHeight w:val="136"/>
        </w:trPr>
        <w:tc>
          <w:tcPr>
            <w:tcW w:w="3775" w:type="dxa"/>
            <w:vMerge w:val="restart"/>
            <w:shd w:val="clear" w:color="auto" w:fill="auto"/>
          </w:tcPr>
          <w:p w14:paraId="41984DA5" w14:textId="2A2B609A" w:rsidR="00BB104B" w:rsidRPr="005B7CB3" w:rsidRDefault="00BB104B" w:rsidP="00BB104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6 Introduction</w:t>
            </w:r>
          </w:p>
          <w:p w14:paraId="30BC5A22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4DA9761" w14:textId="6D9CC5DE" w:rsidR="00BB104B" w:rsidRPr="009B4767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EE3397" w14:textId="325FCAFD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D3DE90C" w14:textId="1FFB10C6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B2225E2" w14:textId="7DBF2CA1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814359B" w14:textId="2A201F3D" w:rsidR="00BB104B" w:rsidRPr="009B4767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6F75B87C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43715DF5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F2E4BFB" w14:textId="535F8B75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25BD10" w14:textId="1375EA43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8D309C5" w14:textId="2DA8CF4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32AA72F" w14:textId="4023ABF5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65C56AC" w14:textId="3388AA73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BB104B" w14:paraId="1B2D891A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07EB8B60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24E92A7" w14:textId="1CFFCC74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5CF406" w14:textId="1C534D58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80A5EA0" w14:textId="42CADC38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0DCEECD" w14:textId="7B6F3378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6C1FDAC" w14:textId="74168EB5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BB104B" w14:paraId="209C8AF4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355E0772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350783A" w14:textId="206DA95F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2144C6" w14:textId="2A075F7B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585BF0" w14:textId="77E6AD79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CBD157" w14:textId="6799F936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22AD790" w14:textId="18FA6902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3758F525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1F5916CD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7CC890B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B24B48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EFECC4B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FF0297F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B74B538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2E418977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2F4819A4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C0C8004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69818AF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3F7B58A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0FC18F2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255BD08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356C1E62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6C5C0DCB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28A2674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8F1E45E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2D2B4C6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86E0CD6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0EF3FB7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4C0132C9" w14:textId="77777777" w:rsidTr="00F51ABB">
        <w:trPr>
          <w:cantSplit/>
          <w:trHeight w:val="136"/>
        </w:trPr>
        <w:tc>
          <w:tcPr>
            <w:tcW w:w="3775" w:type="dxa"/>
            <w:vMerge w:val="restart"/>
            <w:shd w:val="clear" w:color="auto" w:fill="DEEAF6"/>
          </w:tcPr>
          <w:p w14:paraId="3121B340" w14:textId="5D25BF2C" w:rsidR="00BB104B" w:rsidRPr="005B7CB3" w:rsidRDefault="00BB104B" w:rsidP="00BB104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7 Lesson </w:t>
            </w:r>
            <w:proofErr w:type="gramStart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Body  IDOE</w:t>
            </w:r>
            <w:proofErr w:type="gramEnd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 5.5; IDOE 6.5; IDOE 6.7; IDOE 7.7; CEC 5.1; CEC 5.2; CEC 5.6; CEC 5.7</w:t>
            </w:r>
          </w:p>
          <w:p w14:paraId="20E9B6F5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411C997D" w14:textId="365BC06B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01392B01" w14:textId="78F1999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093369A2" w14:textId="679D419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14681C09" w14:textId="16E9351D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79083C60" w14:textId="0BA7606C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4FBEED1E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41350D56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2B4D6A65" w14:textId="7C4AB805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53F7697A" w14:textId="59829EE9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55963D6B" w14:textId="03173DAB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7FBF1260" w14:textId="2DA5879D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6030EB47" w14:textId="4250583F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BB104B" w14:paraId="3B2BEA01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520B40BD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14BF781E" w14:textId="1F563AEF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106FC821" w14:textId="4A1FB8B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B5D5A6E" w14:textId="3DFD3E49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3762E988" w14:textId="374B4425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68A5C964" w14:textId="5D82202C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BB104B" w14:paraId="4A462239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32119599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67A4EEA3" w14:textId="641924EE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3D63DE2C" w14:textId="33AA9C59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3B4F1A99" w14:textId="333CCCA9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64BC268A" w14:textId="3E84506D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11F5680" w14:textId="750E480D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76EC1444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6F060DF9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5653017E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496D1850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794A9139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3CB22195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18BF1DEF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07B0A53E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0298BCE3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389303F1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7B0B0639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70FAA919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5B360F9A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40179F6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710FF68B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5360D6E7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45214EA2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29D27A37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0AA74FE6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FB0DBB5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EE98E96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0E60DB88" w14:textId="77777777" w:rsidTr="005B7CB3">
        <w:trPr>
          <w:cantSplit/>
          <w:trHeight w:val="136"/>
        </w:trPr>
        <w:tc>
          <w:tcPr>
            <w:tcW w:w="3775" w:type="dxa"/>
            <w:vMerge w:val="restart"/>
            <w:shd w:val="clear" w:color="auto" w:fill="auto"/>
          </w:tcPr>
          <w:p w14:paraId="68181C89" w14:textId="5A1D68F3" w:rsidR="00BB104B" w:rsidRPr="005B7CB3" w:rsidRDefault="00BB104B" w:rsidP="00BB104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  <w:p w14:paraId="7C7D2384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7C87FC1" w14:textId="13ABA7AB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D9F23F" w14:textId="3B4C144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12F1A46" w14:textId="70B1D6E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70FE2E5" w14:textId="718D6AB3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804195" w14:textId="594343B2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3927BB73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3B2C1179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4A72520" w14:textId="3D477B2B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48121E" w14:textId="7A4CFD0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6EBEC67" w14:textId="76930E24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3D90DA6" w14:textId="029261CF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8ED782A" w14:textId="44BEF6E0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BB104B" w14:paraId="0DFAB9A2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25349B3E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E345311" w14:textId="6D11BD73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63A032" w14:textId="5C9DDFF5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1058317" w14:textId="2FA5AB86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B82FCE5" w14:textId="01B1EE47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2CBA7A" w14:textId="220ECEEB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BB104B" w14:paraId="1490D6A8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6A11EB4E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C7CF131" w14:textId="2D24DEE6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3DC72E" w14:textId="7A87D9A5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D0F1C83" w14:textId="48B582B5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7C5772E" w14:textId="766425A7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D79CBEC" w14:textId="7B0577F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476A42CB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32560339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8C67900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1CBFED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6FBD984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6D45E71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C37E573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16E8014B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2A53474A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7E2B61A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F70E394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8D78055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E62EF02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477E70F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519B8BEC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18D8588E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EC9FF0D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64A69CA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FC962F1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BE59B5A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285C9CD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2C6D0D7D" w14:textId="77777777" w:rsidTr="00F51ABB">
        <w:trPr>
          <w:cantSplit/>
          <w:trHeight w:val="136"/>
        </w:trPr>
        <w:tc>
          <w:tcPr>
            <w:tcW w:w="3775" w:type="dxa"/>
            <w:vMerge w:val="restart"/>
            <w:shd w:val="clear" w:color="auto" w:fill="DEEAF6"/>
          </w:tcPr>
          <w:p w14:paraId="6A7CF189" w14:textId="111A5DE4" w:rsidR="00BB104B" w:rsidRPr="005B7CB3" w:rsidRDefault="00BB104B" w:rsidP="00BB104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9 Closure</w:t>
            </w:r>
          </w:p>
          <w:p w14:paraId="77A82CA1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09C503AB" w14:textId="44D60C12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662A6F3E" w14:textId="6299F065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04FA793D" w14:textId="46A83512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1809D93A" w14:textId="3E08E056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4CDF4529" w14:textId="75931330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75D214CE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4F440152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7EF3886B" w14:textId="66BE875E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5FC564B5" w14:textId="365C0075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32B56D10" w14:textId="028A6425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7525DB92" w14:textId="1230988A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66.67% (2)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48656B4C" w14:textId="6D58A958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33.33% (1)</w:t>
            </w:r>
          </w:p>
        </w:tc>
      </w:tr>
      <w:tr w:rsidR="00BB104B" w14:paraId="21C7DD2D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072656F3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64E24F3D" w14:textId="7D65832F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5906C262" w14:textId="3A66A9C5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735C00AA" w14:textId="0F8BC29C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B927C82" w14:textId="7FB59E8E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DBF5FB8" w14:textId="75909D27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BB104B" w14:paraId="7AB54466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44B0DFB3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5082BB2E" w14:textId="47E9CCD7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4253B5CB" w14:textId="6F642EB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071FDAC" w14:textId="71602D4A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501D698E" w14:textId="11B66CCB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13673DA9" w14:textId="1E78536F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(100%)</w:t>
            </w:r>
          </w:p>
        </w:tc>
      </w:tr>
      <w:tr w:rsidR="00BB104B" w14:paraId="1837F015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51DA00A1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3356FC47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2B18F6D4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77C1DDFB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636DE483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09E45906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5AD6500E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67566EB9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79E2AA50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07ACA99D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05F3AAE7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6FF0229A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6A6C611C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4B3AC3FF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00EE6DCC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55F6DB36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7A4497FB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34877D08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CD477B1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0E00AEB3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09AF82F8" w14:textId="77777777" w:rsidTr="005B7CB3">
        <w:trPr>
          <w:cantSplit/>
          <w:trHeight w:val="136"/>
        </w:trPr>
        <w:tc>
          <w:tcPr>
            <w:tcW w:w="3775" w:type="dxa"/>
            <w:vMerge w:val="restart"/>
            <w:shd w:val="clear" w:color="auto" w:fill="auto"/>
          </w:tcPr>
          <w:p w14:paraId="4FF007F4" w14:textId="3B90BD42" w:rsidR="00BB104B" w:rsidRPr="005B7CB3" w:rsidRDefault="00BB104B" w:rsidP="00BB104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10 Plan for diversity &amp; equity   IDOE 1.5; IDOE 2.8; IDOE 4.6; IDOE 4.7; IDOE 5.4; IDOE 6.5; IDOE 6.8; CEC 1.1, CEC 1.2; CEC 2.1; CEC 5.1; CEC 6.3</w:t>
            </w:r>
          </w:p>
          <w:p w14:paraId="216D9A79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4CBCF14" w14:textId="7E8917FE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D3F1CF" w14:textId="6C6A721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2F046DF" w14:textId="4AA6EDB0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DBCD74" w14:textId="00F947FE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965991B" w14:textId="764B8096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2DF82AC1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70816E47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0708C6F" w14:textId="7DD4C343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C854DD" w14:textId="6653E80F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86C9A9E" w14:textId="3BFA781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97494AA" w14:textId="12DCFE3E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877FB7F" w14:textId="431250BD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BB104B" w14:paraId="6DF3A1F9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06C18607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93F6374" w14:textId="30B02FB0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D739BA" w14:textId="72224249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ECE4D38" w14:textId="2755D213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B751D1B" w14:textId="2268D794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EA84C1" w14:textId="2B2316D8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BB104B" w14:paraId="518A60B7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4ECB82BC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0633F16" w14:textId="7C301A48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781233" w14:textId="5C6D36BD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B5EF4E2" w14:textId="64D9D0CB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4E57171" w14:textId="132BD750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13DF91B" w14:textId="13EFCA3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1575A791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65388DCB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5A48C72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4ACDA3D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63D346C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510DA0A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289A46D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5D17C825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09217E34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4F34111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142182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6566D7E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CB33885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28BED34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0091E49A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6272570E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782A500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A00E6F0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FA85B48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8C2A7AF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EA7A5D5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152FB97C" w14:textId="77777777" w:rsidTr="00F51ABB">
        <w:trPr>
          <w:cantSplit/>
          <w:trHeight w:val="136"/>
        </w:trPr>
        <w:tc>
          <w:tcPr>
            <w:tcW w:w="3775" w:type="dxa"/>
            <w:vMerge w:val="restart"/>
            <w:shd w:val="clear" w:color="auto" w:fill="DEEAF6"/>
          </w:tcPr>
          <w:p w14:paraId="6F23FA02" w14:textId="59EAF835" w:rsidR="00BB104B" w:rsidRPr="005B7CB3" w:rsidRDefault="00BB104B" w:rsidP="00BB104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66414890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71899939" w14:textId="318908E2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46C8028A" w14:textId="71268650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02163217" w14:textId="68FA977D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88C5A8C" w14:textId="7ABFC9A7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B7A7D90" w14:textId="0E03594F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</w:t>
            </w:r>
            <w:r w:rsidR="009652E5">
              <w:rPr>
                <w:sz w:val="16"/>
                <w:szCs w:val="16"/>
              </w:rPr>
              <w:t>)</w:t>
            </w:r>
          </w:p>
        </w:tc>
      </w:tr>
      <w:tr w:rsidR="00BB104B" w14:paraId="1FF4081E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1592AA70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36A14941" w14:textId="30FD63A9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64840FCA" w14:textId="03E52463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395E95AB" w14:textId="08B1A337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7CA0A06D" w14:textId="21CF1FC4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39377799" w14:textId="2202712E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BB104B" w14:paraId="5EA01A6B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1186FDBB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02C09B72" w14:textId="52BCB66B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321813D8" w14:textId="2CAF165E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60BE1E7C" w14:textId="53F9D26A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78A463CB" w14:textId="320A042D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55956066" w14:textId="454EF9C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BB104B" w14:paraId="2A0934FF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2EAF2F0C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11ACAAF7" w14:textId="01D03EED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282783C6" w14:textId="2D0ACD76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0EF705B2" w14:textId="1278E6AA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35A22B12" w14:textId="4335B41E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95B2E3A" w14:textId="7E4BAAC0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5E9914C4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4E80E09E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4135DEFF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4AB8AF0F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2A20A4CC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15EF17D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726317E8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08591C46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0CC1BEC8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7FC0ABAF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1D875F26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6D59F0F8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2E7E54D4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3F8910DF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373ECDEA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64BE08AD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695FAF82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16DD0631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384331DC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04DC9746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1DA3FD72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1E59F014" w14:textId="77777777" w:rsidTr="005B7CB3">
        <w:trPr>
          <w:cantSplit/>
          <w:trHeight w:val="136"/>
        </w:trPr>
        <w:tc>
          <w:tcPr>
            <w:tcW w:w="3775" w:type="dxa"/>
            <w:vMerge w:val="restart"/>
            <w:shd w:val="clear" w:color="auto" w:fill="auto"/>
          </w:tcPr>
          <w:p w14:paraId="3C69F2BC" w14:textId="3AB9671E" w:rsidR="00BB104B" w:rsidRPr="005B7CB3" w:rsidRDefault="00BB104B" w:rsidP="00BB104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12 Materials, Resources, and </w:t>
            </w:r>
            <w:proofErr w:type="gramStart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Technology  IDOE</w:t>
            </w:r>
            <w:proofErr w:type="gramEnd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 2.8; IDOE 6.6; IDOE 6.7;  IDOE 7.4; IDOE 10.8; CEC 5.2; CAEP A1.1.5</w:t>
            </w:r>
          </w:p>
          <w:p w14:paraId="6FFE02A7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EB8A332" w14:textId="20FBF260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59AFFA" w14:textId="7C8E203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7C0B234" w14:textId="7375F767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681716B" w14:textId="0FA11126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E911BB" w14:textId="311B937B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51518AF0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0B0A0D0B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BA314F2" w14:textId="3ED5270D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67595C" w14:textId="1247FCA9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9DC0945" w14:textId="6EB49830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95C76A8" w14:textId="213F5D81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B40D5AA" w14:textId="16F2DF47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BB104B" w14:paraId="6FE6CB71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590CFCE0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24DF2CB" w14:textId="7E6C7038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683248" w14:textId="211A14D9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F5DDA82" w14:textId="009E9018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948BB6" w14:textId="5E0A923A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3C0A0D4" w14:textId="5698AD09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BB104B" w14:paraId="1407AD7C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10596B45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174E280" w14:textId="3A332223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221754" w14:textId="56B179D2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2E5A84B" w14:textId="719B56B6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75F042" w14:textId="6F5A73C2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A8ED17E" w14:textId="7C17CC30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BB104B" w14:paraId="29951C5E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5E145D49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E4BA005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46CC3D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51613A2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AFBEEAA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DFFCE2C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37B266E8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79556750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C695562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FD6B0A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80041B0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CE4DBB9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2CE196F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023B4C19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497B4F7F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AA5A949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05C0971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5E32F88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7A35B6F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0F781CD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1280C7A3" w14:textId="77777777" w:rsidTr="00F51ABB">
        <w:trPr>
          <w:cantSplit/>
          <w:trHeight w:val="136"/>
        </w:trPr>
        <w:tc>
          <w:tcPr>
            <w:tcW w:w="3775" w:type="dxa"/>
            <w:vMerge w:val="restart"/>
            <w:shd w:val="clear" w:color="auto" w:fill="DEEAF6"/>
          </w:tcPr>
          <w:p w14:paraId="797461BC" w14:textId="75B5B114" w:rsidR="00BB104B" w:rsidRPr="005B7CB3" w:rsidRDefault="00BB104B" w:rsidP="00BB104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13 CAEP A1.1.5</w:t>
            </w:r>
          </w:p>
          <w:p w14:paraId="7EDD9C03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16B71B8C" w14:textId="78035A93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09A89876" w14:textId="480DF3E8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(N/A?)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23EDAF1A" w14:textId="530762F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70632FD1" w14:textId="7868440B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282E47AF" w14:textId="55C818B2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0733D086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2A5AE3F8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7BE86008" w14:textId="1BB53A52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1CB902ED" w14:textId="128B0E4B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00B206DB" w14:textId="7BB0170E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48BDC158" w14:textId="2D715CB0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66.67% (2)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32AF393E" w14:textId="70FD954A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33.33% (1)</w:t>
            </w:r>
          </w:p>
        </w:tc>
      </w:tr>
      <w:tr w:rsidR="00BB104B" w14:paraId="113041D5" w14:textId="77777777" w:rsidTr="009D0561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25504014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12B706D3" w14:textId="4B55316B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128D920A" w14:textId="1E55A154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5C2844C0" w14:textId="561AC39E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0FE25FA8" w14:textId="5BCF75C3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7A7C64B4" w14:textId="40E5B339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BB104B" w14:paraId="2F80937D" w14:textId="77777777" w:rsidTr="009D0561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3C64E642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05E23C9C" w14:textId="47197570" w:rsidR="00BB104B" w:rsidRDefault="00BB104B" w:rsidP="00BB1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533BDCDA" w14:textId="36BB1A76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3A94692B" w14:textId="42F2F35D" w:rsidR="00BB104B" w:rsidRDefault="00BB104B" w:rsidP="00BB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DEEAF6"/>
          </w:tcPr>
          <w:p w14:paraId="6A936585" w14:textId="7D6F1019" w:rsidR="00BB104B" w:rsidRDefault="00BB104B" w:rsidP="00BB104B">
            <w:pPr>
              <w:jc w:val="center"/>
              <w:rPr>
                <w:sz w:val="16"/>
                <w:szCs w:val="16"/>
              </w:rPr>
            </w:pPr>
            <w:r w:rsidRPr="003A7892">
              <w:rPr>
                <w:sz w:val="16"/>
                <w:szCs w:val="16"/>
              </w:rPr>
              <w:t>50% (1)</w:t>
            </w:r>
          </w:p>
        </w:tc>
        <w:tc>
          <w:tcPr>
            <w:tcW w:w="1470" w:type="dxa"/>
            <w:shd w:val="clear" w:color="auto" w:fill="DEEAF6"/>
          </w:tcPr>
          <w:p w14:paraId="33AA836C" w14:textId="28C97CB4" w:rsidR="00BB104B" w:rsidRDefault="00BB104B" w:rsidP="00BB104B">
            <w:pPr>
              <w:jc w:val="center"/>
              <w:rPr>
                <w:sz w:val="16"/>
                <w:szCs w:val="16"/>
              </w:rPr>
            </w:pPr>
            <w:r w:rsidRPr="003A7892">
              <w:rPr>
                <w:sz w:val="16"/>
                <w:szCs w:val="16"/>
              </w:rPr>
              <w:t>50% (1)</w:t>
            </w:r>
          </w:p>
        </w:tc>
      </w:tr>
      <w:tr w:rsidR="00BB104B" w14:paraId="1DFD2122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49BA8840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1409ED3F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5BDF563D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21FC3F86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651DB797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01919BC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44F99C15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0C793E34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22540D23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0D88ACB1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4F55C5E3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28956929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06F01F9E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BB104B" w14:paraId="1AF2934D" w14:textId="77777777" w:rsidTr="00F51ABB">
        <w:trPr>
          <w:cantSplit/>
          <w:trHeight w:val="136"/>
        </w:trPr>
        <w:tc>
          <w:tcPr>
            <w:tcW w:w="3775" w:type="dxa"/>
            <w:vMerge/>
            <w:shd w:val="clear" w:color="auto" w:fill="DEEAF6"/>
          </w:tcPr>
          <w:p w14:paraId="4BE4E8AB" w14:textId="77777777" w:rsidR="00BB104B" w:rsidRPr="005B7CB3" w:rsidRDefault="00BB104B" w:rsidP="00BB1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/>
          </w:tcPr>
          <w:p w14:paraId="27BEC988" w14:textId="77777777" w:rsidR="00BB104B" w:rsidRDefault="00BB104B" w:rsidP="00BB104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EEAF6"/>
            <w:vAlign w:val="center"/>
          </w:tcPr>
          <w:p w14:paraId="5D461EFA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661F3BFA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574CD9E2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DEEAF6"/>
            <w:vAlign w:val="center"/>
          </w:tcPr>
          <w:p w14:paraId="3A4F9ACE" w14:textId="77777777" w:rsidR="00BB104B" w:rsidRDefault="00BB104B" w:rsidP="00BB104B">
            <w:pPr>
              <w:jc w:val="center"/>
              <w:rPr>
                <w:sz w:val="16"/>
                <w:szCs w:val="16"/>
              </w:rPr>
            </w:pPr>
          </w:p>
        </w:tc>
      </w:tr>
      <w:tr w:rsidR="002522EE" w14:paraId="4A974ABC" w14:textId="77777777" w:rsidTr="005B7CB3">
        <w:trPr>
          <w:cantSplit/>
          <w:trHeight w:val="136"/>
        </w:trPr>
        <w:tc>
          <w:tcPr>
            <w:tcW w:w="3775" w:type="dxa"/>
            <w:vMerge w:val="restart"/>
            <w:shd w:val="clear" w:color="auto" w:fill="auto"/>
          </w:tcPr>
          <w:p w14:paraId="54511063" w14:textId="0C23E2EA" w:rsidR="002522EE" w:rsidRPr="005B7CB3" w:rsidRDefault="002522EE" w:rsidP="002522E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14 Research or Theoretical </w:t>
            </w:r>
            <w:proofErr w:type="gramStart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Base  IDOE</w:t>
            </w:r>
            <w:proofErr w:type="gramEnd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 6.7; CEC 3.3; CAEP A1.1.2</w:t>
            </w:r>
          </w:p>
          <w:p w14:paraId="7988E152" w14:textId="77777777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3390652" w14:textId="5D63C9E6" w:rsidR="002522EE" w:rsidRDefault="002522EE" w:rsidP="0025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B43143" w14:textId="58456E38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4D29707" w14:textId="7AA2493C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DF8D085" w14:textId="3EE07C68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D644426" w14:textId="45117421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2522EE" w14:paraId="742D2D92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0A86E9B4" w14:textId="77777777" w:rsidR="002522EE" w:rsidRDefault="002522EE" w:rsidP="002522EE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74C056F5" w14:textId="32CC507B" w:rsidR="002522EE" w:rsidRDefault="002522EE" w:rsidP="0025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D4FA87" w14:textId="63384F4E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29BDAE5" w14:textId="02474E43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0295278" w14:textId="04921B8A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33.33% (1)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4D7FD0" w14:textId="74371D47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66.67% (2)</w:t>
            </w:r>
          </w:p>
        </w:tc>
      </w:tr>
      <w:tr w:rsidR="002522EE" w14:paraId="7A301768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74F375A5" w14:textId="77777777" w:rsidR="002522EE" w:rsidRDefault="002522EE" w:rsidP="002522EE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3AF526B0" w14:textId="016B1AB5" w:rsidR="002522EE" w:rsidRDefault="002522EE" w:rsidP="0025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DA0F91" w14:textId="04EC47EE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D942183" w14:textId="77903573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6D697BF" w14:textId="725F66C2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1886FA6" w14:textId="50F6034E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2522EE" w14:paraId="6402077F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273979D0" w14:textId="77777777" w:rsidR="002522EE" w:rsidRDefault="002522EE" w:rsidP="002522EE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6302FB26" w14:textId="08E9B7A8" w:rsidR="002522EE" w:rsidRDefault="002522EE" w:rsidP="0025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69D1CD" w14:textId="0937663A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A255A6" w14:textId="2D596968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0BCB9A3" w14:textId="5A2D864F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32A977B" w14:textId="1F866223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</w:tr>
      <w:tr w:rsidR="002522EE" w14:paraId="3630DD0C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4DC570A3" w14:textId="77777777" w:rsidR="002522EE" w:rsidRDefault="002522EE" w:rsidP="002522EE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2A7F01FF" w14:textId="77777777" w:rsidR="002522EE" w:rsidRDefault="002522EE" w:rsidP="002522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7C52E0" w14:textId="77777777" w:rsidR="002522EE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D8440E6" w14:textId="77777777" w:rsidR="002522EE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5BABC7B" w14:textId="77777777" w:rsidR="002522EE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7DD7726" w14:textId="77777777" w:rsidR="002522EE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</w:tr>
      <w:tr w:rsidR="002522EE" w14:paraId="5E8D2CFD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440C5BF3" w14:textId="77777777" w:rsidR="002522EE" w:rsidRDefault="002522EE" w:rsidP="002522EE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29304FBF" w14:textId="77777777" w:rsidR="002522EE" w:rsidRDefault="002522EE" w:rsidP="002522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D701D64" w14:textId="77777777" w:rsidR="002522EE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124585A" w14:textId="77777777" w:rsidR="002522EE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A5E3210" w14:textId="77777777" w:rsidR="002522EE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AB36096" w14:textId="77777777" w:rsidR="002522EE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</w:tr>
      <w:tr w:rsidR="002522EE" w14:paraId="47E7B028" w14:textId="77777777" w:rsidTr="005B7CB3">
        <w:trPr>
          <w:cantSplit/>
          <w:trHeight w:val="136"/>
        </w:trPr>
        <w:tc>
          <w:tcPr>
            <w:tcW w:w="3775" w:type="dxa"/>
            <w:vMerge/>
            <w:shd w:val="clear" w:color="auto" w:fill="auto"/>
          </w:tcPr>
          <w:p w14:paraId="3A2B80EA" w14:textId="77777777" w:rsidR="002522EE" w:rsidRDefault="002522EE" w:rsidP="002522EE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31FD6DD8" w14:textId="77777777" w:rsidR="002522EE" w:rsidRDefault="002522EE" w:rsidP="002522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26BD354" w14:textId="77777777" w:rsidR="002522EE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D9731E1" w14:textId="77777777" w:rsidR="002522EE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C6161F4" w14:textId="77777777" w:rsidR="002522EE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EF77F9F" w14:textId="77777777" w:rsidR="002522EE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B0E1B75" w14:textId="09AB76BB" w:rsidR="00D93456" w:rsidRDefault="00D93456" w:rsidP="00D93456">
      <w:pPr>
        <w:rPr>
          <w:sz w:val="18"/>
          <w:szCs w:val="18"/>
        </w:rPr>
      </w:pPr>
    </w:p>
    <w:p w14:paraId="11F6946A" w14:textId="77777777" w:rsidR="003C1A9F" w:rsidRPr="003C1A9F" w:rsidRDefault="003C1A9F" w:rsidP="00D93456">
      <w:pPr>
        <w:rPr>
          <w:sz w:val="18"/>
          <w:szCs w:val="1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990"/>
        <w:gridCol w:w="990"/>
        <w:gridCol w:w="1470"/>
        <w:gridCol w:w="1470"/>
        <w:gridCol w:w="1470"/>
      </w:tblGrid>
      <w:tr w:rsidR="00D93456" w14:paraId="2BB09E39" w14:textId="77777777" w:rsidTr="00F51ABB">
        <w:trPr>
          <w:trHeight w:val="584"/>
        </w:trPr>
        <w:tc>
          <w:tcPr>
            <w:tcW w:w="10165" w:type="dxa"/>
            <w:gridSpan w:val="6"/>
            <w:shd w:val="clear" w:color="auto" w:fill="FFD966"/>
            <w:vAlign w:val="center"/>
          </w:tcPr>
          <w:p w14:paraId="67406005" w14:textId="797B4E9F" w:rsidR="00D93456" w:rsidRPr="009B4767" w:rsidRDefault="006C4172" w:rsidP="00F5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Rubric 2</w:t>
            </w:r>
          </w:p>
        </w:tc>
      </w:tr>
      <w:tr w:rsidR="001E77BA" w14:paraId="6582188C" w14:textId="77777777" w:rsidTr="00483068">
        <w:trPr>
          <w:trHeight w:val="584"/>
        </w:trPr>
        <w:tc>
          <w:tcPr>
            <w:tcW w:w="3775" w:type="dxa"/>
            <w:shd w:val="clear" w:color="auto" w:fill="FFE599"/>
            <w:vAlign w:val="center"/>
          </w:tcPr>
          <w:p w14:paraId="2FC6F46D" w14:textId="41392815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E599"/>
          </w:tcPr>
          <w:p w14:paraId="7E9BBED4" w14:textId="53D78C96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</w:t>
            </w:r>
          </w:p>
        </w:tc>
        <w:tc>
          <w:tcPr>
            <w:tcW w:w="990" w:type="dxa"/>
            <w:shd w:val="clear" w:color="auto" w:fill="FFE599"/>
          </w:tcPr>
          <w:p w14:paraId="22BA7F20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  <w:p w14:paraId="67ABC40B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Assessed</w:t>
            </w:r>
          </w:p>
          <w:p w14:paraId="44337FF4" w14:textId="438CB688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Indicator</w:t>
            </w:r>
          </w:p>
        </w:tc>
        <w:tc>
          <w:tcPr>
            <w:tcW w:w="1470" w:type="dxa"/>
            <w:shd w:val="clear" w:color="auto" w:fill="FFE599"/>
            <w:vAlign w:val="center"/>
          </w:tcPr>
          <w:p w14:paraId="1CA3A1F7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(Number) Rated as</w:t>
            </w:r>
          </w:p>
          <w:p w14:paraId="251D0C8E" w14:textId="4C893614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 w:rsidRPr="00E549FA">
              <w:rPr>
                <w:sz w:val="20"/>
                <w:szCs w:val="20"/>
              </w:rPr>
              <w:t>Unsatisfactory</w:t>
            </w:r>
          </w:p>
        </w:tc>
        <w:tc>
          <w:tcPr>
            <w:tcW w:w="1470" w:type="dxa"/>
            <w:shd w:val="clear" w:color="auto" w:fill="FFE599"/>
            <w:vAlign w:val="center"/>
          </w:tcPr>
          <w:p w14:paraId="7A8502C0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(Number)</w:t>
            </w:r>
          </w:p>
          <w:p w14:paraId="5BC77DB4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Rated as</w:t>
            </w:r>
          </w:p>
          <w:p w14:paraId="0D5C1B14" w14:textId="0F2E4945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 w:rsidRPr="00E549FA">
              <w:rPr>
                <w:sz w:val="20"/>
                <w:szCs w:val="20"/>
              </w:rPr>
              <w:t>Proficient</w:t>
            </w:r>
          </w:p>
        </w:tc>
        <w:tc>
          <w:tcPr>
            <w:tcW w:w="1470" w:type="dxa"/>
            <w:shd w:val="clear" w:color="auto" w:fill="FFE599"/>
            <w:vAlign w:val="center"/>
          </w:tcPr>
          <w:p w14:paraId="6E7A5F2C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(Number) Rated as</w:t>
            </w:r>
          </w:p>
          <w:p w14:paraId="69AB239C" w14:textId="67A2041B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 w:rsidRPr="00E549FA">
              <w:rPr>
                <w:sz w:val="20"/>
                <w:szCs w:val="20"/>
              </w:rPr>
              <w:t>Exemplary</w:t>
            </w:r>
          </w:p>
        </w:tc>
      </w:tr>
      <w:tr w:rsidR="002522EE" w14:paraId="7EFD7796" w14:textId="77777777" w:rsidTr="00F51ABB">
        <w:trPr>
          <w:cantSplit/>
          <w:trHeight w:val="70"/>
        </w:trPr>
        <w:tc>
          <w:tcPr>
            <w:tcW w:w="3775" w:type="dxa"/>
            <w:vMerge w:val="restart"/>
            <w:shd w:val="clear" w:color="auto" w:fill="FFF2CC"/>
          </w:tcPr>
          <w:p w14:paraId="25219327" w14:textId="57C4DC03" w:rsidR="002522EE" w:rsidRPr="005B7CB3" w:rsidRDefault="002522EE" w:rsidP="002522E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15 Data </w:t>
            </w:r>
            <w:proofErr w:type="gramStart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Presentation  IDOE</w:t>
            </w:r>
            <w:proofErr w:type="gramEnd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 3.3; IDOE 3.5; IDOE 3.7; IDOE 3.8; IDOE 3.9; CEC 4.1; CAEP A1.1.1</w:t>
            </w:r>
          </w:p>
          <w:p w14:paraId="0DFFE70D" w14:textId="77777777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2D4FA295" w14:textId="1F3D7128" w:rsidR="002522EE" w:rsidRDefault="002522EE" w:rsidP="0025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631D0532" w14:textId="132ACB39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6B5D2B8C" w14:textId="6BC30C51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705C98A3" w14:textId="34BC6BA0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2B588BF1" w14:textId="3B7997B1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2522EE" w14:paraId="740B1443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5CE1A9EE" w14:textId="77777777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5840F3CA" w14:textId="33CD009A" w:rsidR="002522EE" w:rsidRDefault="002522EE" w:rsidP="0025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4ED56E8A" w14:textId="5A9CEFCE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6CFE7C05" w14:textId="51A8A633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79E8CE7D" w14:textId="4DFCCFBD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33.33% (1)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73468938" w14:textId="76BA5DFF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66.67% (2)</w:t>
            </w:r>
          </w:p>
        </w:tc>
      </w:tr>
      <w:tr w:rsidR="002522EE" w14:paraId="248B90B1" w14:textId="77777777" w:rsidTr="00C80A06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6B8AD45E" w14:textId="77777777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4801F81C" w14:textId="66B505C2" w:rsidR="002522EE" w:rsidRPr="009B4767" w:rsidRDefault="002522EE" w:rsidP="0025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0E981B9F" w14:textId="49AAC2B6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7C68673E" w14:textId="36FC94C9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4C4DB679" w14:textId="12E4C69A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5C5E3106" w14:textId="6DA3C4C7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2522EE" w14:paraId="3D24E37F" w14:textId="77777777" w:rsidTr="00C80A06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7E46BD00" w14:textId="77777777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7ACDA4EE" w14:textId="3EC10765" w:rsidR="002522EE" w:rsidRPr="009B4767" w:rsidRDefault="002522EE" w:rsidP="0025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3E3D2916" w14:textId="0E458656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4B5DF6C0" w14:textId="1C3F4026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</w:tcPr>
          <w:p w14:paraId="6ED001B5" w14:textId="418CC068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 w:rsidRPr="00747862">
              <w:rPr>
                <w:sz w:val="16"/>
                <w:szCs w:val="16"/>
              </w:rPr>
              <w:t>50% (1)</w:t>
            </w:r>
          </w:p>
        </w:tc>
        <w:tc>
          <w:tcPr>
            <w:tcW w:w="1470" w:type="dxa"/>
            <w:shd w:val="clear" w:color="auto" w:fill="FFF2CC"/>
          </w:tcPr>
          <w:p w14:paraId="3CDE746A" w14:textId="4FBE1E03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 w:rsidRPr="00747862">
              <w:rPr>
                <w:sz w:val="16"/>
                <w:szCs w:val="16"/>
              </w:rPr>
              <w:t>50% (1)</w:t>
            </w:r>
          </w:p>
        </w:tc>
      </w:tr>
      <w:tr w:rsidR="002522EE" w14:paraId="3F6B465F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253364C4" w14:textId="77777777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3FAD84CD" w14:textId="099E57CB" w:rsidR="002522EE" w:rsidRPr="009B4767" w:rsidRDefault="002522EE" w:rsidP="002522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7ECC7EE4" w14:textId="7CC76C9A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062CE98B" w14:textId="1E173E8D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04081E97" w14:textId="60FB2715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468A36F6" w14:textId="6C004244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</w:tr>
      <w:tr w:rsidR="002522EE" w14:paraId="3669C6FB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11777D89" w14:textId="77777777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3017AE23" w14:textId="06FB9004" w:rsidR="002522EE" w:rsidRPr="009B4767" w:rsidRDefault="002522EE" w:rsidP="002522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1780457E" w14:textId="7BF5278F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2EF69EE8" w14:textId="4AE2DAEA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463B0399" w14:textId="3EB8996E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6105CBD6" w14:textId="1A9AC65D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</w:tr>
      <w:tr w:rsidR="002522EE" w14:paraId="726524EA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130356CA" w14:textId="77777777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0225416D" w14:textId="1E28570C" w:rsidR="002522EE" w:rsidRPr="009B4767" w:rsidRDefault="002522EE" w:rsidP="002522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6A4BB55B" w14:textId="4960B5B9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75795E31" w14:textId="73CAE283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4C1F717D" w14:textId="0AFF00B5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6D51B3A1" w14:textId="7BD08EB0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</w:tr>
      <w:tr w:rsidR="002522EE" w14:paraId="2D534662" w14:textId="77777777" w:rsidTr="00F51ABB">
        <w:trPr>
          <w:cantSplit/>
          <w:trHeight w:val="70"/>
        </w:trPr>
        <w:tc>
          <w:tcPr>
            <w:tcW w:w="3775" w:type="dxa"/>
            <w:vMerge w:val="restart"/>
            <w:shd w:val="clear" w:color="auto" w:fill="auto"/>
          </w:tcPr>
          <w:p w14:paraId="6F29B101" w14:textId="363930FD" w:rsidR="002522EE" w:rsidRPr="005B7CB3" w:rsidRDefault="002522EE" w:rsidP="002522E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16 CAEP A1.1.3; CAEP A1.1.5</w:t>
            </w:r>
          </w:p>
          <w:p w14:paraId="00C3F6DE" w14:textId="0291B022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8E263E8" w14:textId="0856AFEC" w:rsidR="002522EE" w:rsidRDefault="002522EE" w:rsidP="0025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1FC381" w14:textId="00A7AA6F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D9BF36B" w14:textId="3B42128E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2D63B9E" w14:textId="70CEAE32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FB9FE08" w14:textId="43FDACF3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2522EE" w14:paraId="5DB47F43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6EBFF065" w14:textId="59CBA21E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47647E1" w14:textId="57D4FB08" w:rsidR="002522EE" w:rsidRDefault="002522EE" w:rsidP="0025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B05FDF" w14:textId="20AF505A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15AE5C0" w14:textId="00AA5C80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72CB445" w14:textId="22AB38C6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90C736A" w14:textId="1DADC618" w:rsidR="002522EE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2522EE" w14:paraId="6536E8EA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4740C080" w14:textId="13DF3881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A25C5A5" w14:textId="2E95549C" w:rsidR="002522EE" w:rsidRPr="009B4767" w:rsidRDefault="002522EE" w:rsidP="0025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1C07EF" w14:textId="31DBA440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69301E" w14:textId="5238F697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A67D601" w14:textId="6E58DE0D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C899572" w14:textId="624B7D20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2522EE" w14:paraId="256C2446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1AB3B341" w14:textId="66DA9B5F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AF08007" w14:textId="050C1DC1" w:rsidR="002522EE" w:rsidRPr="009B4767" w:rsidRDefault="002522EE" w:rsidP="0025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6C8E51" w14:textId="3CDE2285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A9CAA58" w14:textId="30DF2501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73FC19F" w14:textId="7B9B6549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3F3A776" w14:textId="13899E21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</w:tr>
      <w:tr w:rsidR="002522EE" w14:paraId="7F26DD47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2D4627E9" w14:textId="16AE16FC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775D5B5" w14:textId="169D7FEE" w:rsidR="002522EE" w:rsidRPr="009B4767" w:rsidRDefault="002522EE" w:rsidP="002522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E946634" w14:textId="25A3C3DB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E21D6FF" w14:textId="546AF0C6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341C317" w14:textId="6E65DA0C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CE603A6" w14:textId="7D883BAA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</w:tr>
      <w:tr w:rsidR="002522EE" w14:paraId="42152E0F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1103F52A" w14:textId="77777777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FE11636" w14:textId="2B18D565" w:rsidR="002522EE" w:rsidRPr="009B4767" w:rsidRDefault="002522EE" w:rsidP="002522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91DFA2B" w14:textId="2B670ADF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E133AAE" w14:textId="2A5C20E7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2BF1719" w14:textId="71CB9691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7E61DE2" w14:textId="334178FF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</w:tr>
      <w:tr w:rsidR="002522EE" w14:paraId="02CAA78F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4194CFD0" w14:textId="77777777" w:rsidR="002522EE" w:rsidRPr="005B7CB3" w:rsidRDefault="002522EE" w:rsidP="002522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4F53AA7" w14:textId="6A0ADF9F" w:rsidR="002522EE" w:rsidRPr="009B4767" w:rsidRDefault="002522EE" w:rsidP="002522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ED7D536" w14:textId="046677B4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91B4977" w14:textId="1F3D0E9E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6DE33B2" w14:textId="2F605F84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57208DD" w14:textId="72BF48FF" w:rsidR="002522EE" w:rsidRPr="009B4767" w:rsidRDefault="002522EE" w:rsidP="002522EE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15239546" w14:textId="77777777" w:rsidTr="00F51ABB">
        <w:trPr>
          <w:cantSplit/>
          <w:trHeight w:val="70"/>
        </w:trPr>
        <w:tc>
          <w:tcPr>
            <w:tcW w:w="3775" w:type="dxa"/>
            <w:vMerge w:val="restart"/>
            <w:shd w:val="clear" w:color="auto" w:fill="FFF2CC"/>
          </w:tcPr>
          <w:p w14:paraId="70CAF7AA" w14:textId="4B1921D7" w:rsidR="009652E5" w:rsidRPr="005B7CB3" w:rsidRDefault="009652E5" w:rsidP="009652E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17 CAEP A1.1.3</w:t>
            </w:r>
          </w:p>
          <w:p w14:paraId="16ADFCB5" w14:textId="59AC4BAC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2BC466B9" w14:textId="44314521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28A59F2D" w14:textId="3135E66B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74D83E43" w14:textId="7BD57221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26D98408" w14:textId="46886555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01AAEBC5" w14:textId="79A445C4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</w:tr>
      <w:tr w:rsidR="009652E5" w14:paraId="488453BA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11225475" w14:textId="2C58D68D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6D0ED58E" w14:textId="0F0DF017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6D23AC9B" w14:textId="24C05456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0CA1B89D" w14:textId="017020A4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33340DB7" w14:textId="45A0EC4C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6EFF0589" w14:textId="49960CB5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9652E5" w14:paraId="081D5966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06930BBD" w14:textId="5F3E4094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523611DF" w14:textId="1C724CAE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7F588B66" w14:textId="67F4694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02E8BDC5" w14:textId="2677C03B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35C4EFD4" w14:textId="5B165F70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5F3179DF" w14:textId="04583AE3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9652E5" w14:paraId="2413F827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535F6750" w14:textId="5EEA7369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0E0B50E4" w14:textId="47D7B8DB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632AF2B9" w14:textId="39DB91B6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01AE9062" w14:textId="3771B90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20E5A5AB" w14:textId="20D40714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25114F17" w14:textId="01205353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(1)</w:t>
            </w:r>
          </w:p>
        </w:tc>
      </w:tr>
      <w:tr w:rsidR="009652E5" w14:paraId="7365B95E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338ABEF0" w14:textId="4C8E22DF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6CCBDA8C" w14:textId="635F4626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638C2A23" w14:textId="6636E796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13397588" w14:textId="37C0457F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1E5E9CB4" w14:textId="0A4297A5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2EAE6502" w14:textId="38ED7F8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4D501016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20853B78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324728DC" w14:textId="2C2BCB2F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6EF75796" w14:textId="7BDEC4AB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21E80344" w14:textId="0BB362B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5CD1FF39" w14:textId="49D1ABA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7F391E65" w14:textId="591305C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24B80BD6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1385FE87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16822F0D" w14:textId="5B2B6EA0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1B53CD6E" w14:textId="290FB8A6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78FCC847" w14:textId="313A6A60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149C4B66" w14:textId="5B60F240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4B05486B" w14:textId="271E95AE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735FEFD0" w14:textId="77777777" w:rsidTr="00F51ABB">
        <w:trPr>
          <w:cantSplit/>
          <w:trHeight w:val="35"/>
        </w:trPr>
        <w:tc>
          <w:tcPr>
            <w:tcW w:w="3775" w:type="dxa"/>
            <w:vMerge w:val="restart"/>
            <w:shd w:val="clear" w:color="auto" w:fill="auto"/>
          </w:tcPr>
          <w:p w14:paraId="346CED2E" w14:textId="1E341D55" w:rsidR="009652E5" w:rsidRPr="005B7CB3" w:rsidRDefault="009652E5" w:rsidP="009652E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18 Analysis of Student </w:t>
            </w:r>
            <w:proofErr w:type="gramStart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Learning  IDOE</w:t>
            </w:r>
            <w:proofErr w:type="gramEnd"/>
            <w:r w:rsidRPr="005B7CB3">
              <w:rPr>
                <w:rFonts w:asciiTheme="minorHAnsi" w:hAnsiTheme="minorHAnsi" w:cstheme="minorHAnsi"/>
                <w:sz w:val="18"/>
                <w:szCs w:val="18"/>
              </w:rPr>
              <w:t xml:space="preserve"> 3.8; IDOE 3.9: IDOE 3.11; IDOE 5.7</w:t>
            </w:r>
          </w:p>
          <w:p w14:paraId="768BC85E" w14:textId="537E5B35" w:rsidR="009652E5" w:rsidRPr="005B7CB3" w:rsidRDefault="009652E5" w:rsidP="00965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B92A818" w14:textId="2043F91E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479AED" w14:textId="6AB8C56B" w:rsidR="009652E5" w:rsidRPr="008F0BC3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A0F59D3" w14:textId="4D7A8BB0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9F5EADD" w14:textId="714DB567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A3FF9D3" w14:textId="4D3521C9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3764BE44" w14:textId="77777777" w:rsidTr="00F51ABB">
        <w:trPr>
          <w:cantSplit/>
          <w:trHeight w:val="35"/>
        </w:trPr>
        <w:tc>
          <w:tcPr>
            <w:tcW w:w="3775" w:type="dxa"/>
            <w:vMerge/>
            <w:shd w:val="clear" w:color="auto" w:fill="auto"/>
          </w:tcPr>
          <w:p w14:paraId="427FE870" w14:textId="1B223839" w:rsidR="009652E5" w:rsidRPr="005B7CB3" w:rsidRDefault="009652E5" w:rsidP="00965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004DD7D" w14:textId="6283CE8D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B1E538" w14:textId="7597D734" w:rsidR="009652E5" w:rsidRPr="008F0BC3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4B362E5" w14:textId="5D27D9E1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0E5C4F4" w14:textId="5CDE6D78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9C1B5B6" w14:textId="5C1A818A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9652E5" w14:paraId="3E500745" w14:textId="77777777" w:rsidTr="00F51ABB">
        <w:trPr>
          <w:cantSplit/>
          <w:trHeight w:val="35"/>
        </w:trPr>
        <w:tc>
          <w:tcPr>
            <w:tcW w:w="3775" w:type="dxa"/>
            <w:vMerge/>
            <w:shd w:val="clear" w:color="auto" w:fill="auto"/>
          </w:tcPr>
          <w:p w14:paraId="403D4970" w14:textId="3ED92496" w:rsidR="009652E5" w:rsidRPr="005B7CB3" w:rsidRDefault="009652E5" w:rsidP="00965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A3729DA" w14:textId="7FE86904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4D53B6" w14:textId="1211AF26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91137C" w14:textId="4B78FF79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EA52F85" w14:textId="7BEDA769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21D04DA" w14:textId="673C5AE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9652E5" w14:paraId="2E19BC0F" w14:textId="77777777" w:rsidTr="00F51ABB">
        <w:trPr>
          <w:cantSplit/>
          <w:trHeight w:val="35"/>
        </w:trPr>
        <w:tc>
          <w:tcPr>
            <w:tcW w:w="3775" w:type="dxa"/>
            <w:vMerge/>
            <w:shd w:val="clear" w:color="auto" w:fill="auto"/>
          </w:tcPr>
          <w:p w14:paraId="50F79E6A" w14:textId="181115A1" w:rsidR="009652E5" w:rsidRPr="005B7CB3" w:rsidRDefault="009652E5" w:rsidP="00965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6853B99" w14:textId="1178688D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4C366D" w14:textId="534F9CC6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D09EE9" w14:textId="303E3092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C6D03AD" w14:textId="5CDA264E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D32BA16" w14:textId="37FC734D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0F425A2F" w14:textId="77777777" w:rsidTr="00F51ABB">
        <w:trPr>
          <w:cantSplit/>
          <w:trHeight w:val="35"/>
        </w:trPr>
        <w:tc>
          <w:tcPr>
            <w:tcW w:w="3775" w:type="dxa"/>
            <w:vMerge/>
            <w:shd w:val="clear" w:color="auto" w:fill="auto"/>
          </w:tcPr>
          <w:p w14:paraId="43AAD7D9" w14:textId="48C6AA6F" w:rsidR="009652E5" w:rsidRPr="005B7CB3" w:rsidRDefault="009652E5" w:rsidP="00965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C278823" w14:textId="17224A76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9E5432" w14:textId="242AC05C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C10E5D1" w14:textId="45247F0C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F4D7318" w14:textId="585B6452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9453657" w14:textId="22E578E3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65F726C4" w14:textId="77777777" w:rsidTr="00F51ABB">
        <w:trPr>
          <w:cantSplit/>
          <w:trHeight w:val="35"/>
        </w:trPr>
        <w:tc>
          <w:tcPr>
            <w:tcW w:w="3775" w:type="dxa"/>
            <w:vMerge/>
            <w:shd w:val="clear" w:color="auto" w:fill="auto"/>
          </w:tcPr>
          <w:p w14:paraId="7F8A87D9" w14:textId="77777777" w:rsidR="009652E5" w:rsidRPr="005B7CB3" w:rsidRDefault="009652E5" w:rsidP="00965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08A9AAE" w14:textId="67688BFF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05CA8A6" w14:textId="1940D643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DBEE549" w14:textId="57F2D0CB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F6F05EB" w14:textId="2C0F09AC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14317DB" w14:textId="198F5DD2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13E77D73" w14:textId="77777777" w:rsidTr="00F51ABB">
        <w:trPr>
          <w:cantSplit/>
          <w:trHeight w:val="35"/>
        </w:trPr>
        <w:tc>
          <w:tcPr>
            <w:tcW w:w="3775" w:type="dxa"/>
            <w:vMerge/>
            <w:shd w:val="clear" w:color="auto" w:fill="auto"/>
          </w:tcPr>
          <w:p w14:paraId="559710DB" w14:textId="77777777" w:rsidR="009652E5" w:rsidRPr="005B7CB3" w:rsidRDefault="009652E5" w:rsidP="00965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F6E91BB" w14:textId="235A8549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D9632F" w14:textId="28C8330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1BF0162" w14:textId="1D999A7B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7A4B118" w14:textId="2B9F695B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42AAACF" w14:textId="30CFB6A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57EF4A52" w14:textId="77777777" w:rsidTr="00F51ABB">
        <w:trPr>
          <w:cantSplit/>
          <w:trHeight w:val="70"/>
        </w:trPr>
        <w:tc>
          <w:tcPr>
            <w:tcW w:w="3775" w:type="dxa"/>
            <w:vMerge w:val="restart"/>
            <w:shd w:val="clear" w:color="auto" w:fill="FFF2CC"/>
          </w:tcPr>
          <w:p w14:paraId="399BC465" w14:textId="505612C1" w:rsidR="009652E5" w:rsidRPr="005B7CB3" w:rsidRDefault="009652E5" w:rsidP="009652E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19 CEC 4.2; CAEP A1.1.3</w:t>
            </w:r>
          </w:p>
          <w:p w14:paraId="0014CD50" w14:textId="49E3452E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391531A2" w14:textId="5269B808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7D1DD6D6" w14:textId="3CC5FCA6" w:rsidR="009652E5" w:rsidRPr="008F0BC3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7CC7C60D" w14:textId="127A3BCF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1705D9BC" w14:textId="76551CF5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567EC242" w14:textId="3A44DC04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0CF5EC57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12031EA8" w14:textId="7452052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1CBBD7F8" w14:textId="0A43AC8A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6D58FCC3" w14:textId="613EF2D0" w:rsidR="009652E5" w:rsidRPr="008F0BC3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09E5C379" w14:textId="46F60466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4E88AB88" w14:textId="6713A7D3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6C29718C" w14:textId="781A43A2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9652E5" w14:paraId="060615EF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754991A9" w14:textId="651B65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22660060" w14:textId="22A192F7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3E291FA4" w14:textId="2B8FE3F9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4AAFBC55" w14:textId="4A29A3EB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52D8D5FB" w14:textId="3A824DC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6395D480" w14:textId="33EDC7B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9652E5" w14:paraId="3F1256D4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4F7BB988" w14:textId="7B92E1A9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588988AC" w14:textId="4413B92E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2F4D0866" w14:textId="43B403A9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394809B2" w14:textId="6BFD3E16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1BA8C6EF" w14:textId="6D43CE12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34E48D6D" w14:textId="5D4580F3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4F8C9EC0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32C46BBC" w14:textId="67BC512F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3465E5A9" w14:textId="3FB26D11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4428607B" w14:textId="33758D1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5C0A3196" w14:textId="484C556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0E1D3EB5" w14:textId="0AF085DE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12FB58DC" w14:textId="7D10DCB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1060976F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60B319BE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51EF80BD" w14:textId="18CDD46C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6C2AB005" w14:textId="0D9B45B4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3CAF9618" w14:textId="06F2044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371DEE50" w14:textId="4B11DA56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124C3381" w14:textId="3B0F0A7B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4334BC50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649E404F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2615FF60" w14:textId="76646E5D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34F2D633" w14:textId="6D8DDD0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63103193" w14:textId="553BADF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7F4AC671" w14:textId="5BF80744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72ABC86C" w14:textId="2B5AF865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41451C9E" w14:textId="77777777" w:rsidTr="005B7CB3">
        <w:trPr>
          <w:cantSplit/>
          <w:trHeight w:val="70"/>
        </w:trPr>
        <w:tc>
          <w:tcPr>
            <w:tcW w:w="3775" w:type="dxa"/>
            <w:vMerge w:val="restart"/>
            <w:shd w:val="clear" w:color="auto" w:fill="auto"/>
          </w:tcPr>
          <w:p w14:paraId="34068A11" w14:textId="58C70946" w:rsidR="009652E5" w:rsidRPr="005B7CB3" w:rsidRDefault="009652E5" w:rsidP="009652E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  <w:p w14:paraId="1731A2BE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63D00CD" w14:textId="591AC629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54B800" w14:textId="7330EDEE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623B7AF" w14:textId="3724B7E6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34A8CB0" w14:textId="16AFD6E3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042D28" w14:textId="72D37E4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659CED7E" w14:textId="77777777" w:rsidTr="005B7CB3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4BBF2A2E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FC20CC2" w14:textId="146A7A50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707DD0" w14:textId="53E31545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09780D6" w14:textId="49B3D979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365747" w14:textId="13AAD5E5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2BF07D9" w14:textId="1BDC6AFD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9652E5" w14:paraId="6C994DDD" w14:textId="77777777" w:rsidTr="005B7CB3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62C5C7C5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88DBDF6" w14:textId="7201399C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BD67B3" w14:textId="340BFD60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D4015FF" w14:textId="4B040E56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E98948D" w14:textId="75A6D780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E87D8E9" w14:textId="1CA636AC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9652E5" w14:paraId="3319A5C6" w14:textId="77777777" w:rsidTr="005B7CB3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6FDC20CC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AE31C95" w14:textId="2F8C30FD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CC5E51" w14:textId="30401ED8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C4B0957" w14:textId="26EC2281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5B2261F" w14:textId="4BF48721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E6D5319" w14:textId="7EF0D5C6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5EC9EAC9" w14:textId="77777777" w:rsidTr="005B7CB3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6E3451CD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83327C5" w14:textId="77777777" w:rsidR="009652E5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89ABFA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5974F83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8D24F8C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7428A8C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374E730E" w14:textId="77777777" w:rsidTr="005B7CB3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4DEA6E91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5A07F6D" w14:textId="77777777" w:rsidR="009652E5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454EC3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2EB8AB3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134B22B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DA3FDDB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18C25CD2" w14:textId="77777777" w:rsidTr="005B7CB3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31EE3CFE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BA6B48B" w14:textId="77777777" w:rsidR="009652E5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68EAEC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50942F1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F59DDE8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5A2FCA0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2AE0E4FA" w14:textId="77777777" w:rsidTr="00F51ABB">
        <w:trPr>
          <w:cantSplit/>
          <w:trHeight w:val="70"/>
        </w:trPr>
        <w:tc>
          <w:tcPr>
            <w:tcW w:w="3775" w:type="dxa"/>
            <w:vMerge w:val="restart"/>
            <w:shd w:val="clear" w:color="auto" w:fill="FFF2CC"/>
          </w:tcPr>
          <w:p w14:paraId="18621349" w14:textId="56573B88" w:rsidR="009652E5" w:rsidRPr="005B7CB3" w:rsidRDefault="009652E5" w:rsidP="009652E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21 CEC 4.4</w:t>
            </w:r>
          </w:p>
          <w:p w14:paraId="247033C4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7F7EB699" w14:textId="0E7AA841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3B3007F7" w14:textId="1295775E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3CAE564A" w14:textId="0B111C01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07311A45" w14:textId="2A6C1773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01C98430" w14:textId="0FCC5C64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5333FCE6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14CED43F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5DB13540" w14:textId="6BBDD573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7254B336" w14:textId="6CB27C89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366C0C17" w14:textId="16607302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6A18905D" w14:textId="0D28C21C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4B6740F6" w14:textId="6FAB705B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9652E5" w14:paraId="0ADB6209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53290114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671B4EE7" w14:textId="1F023824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1DAEF0AD" w14:textId="333071E7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5B53E0E2" w14:textId="648E86EE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3BE7153E" w14:textId="4ADB3466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2B26CEE1" w14:textId="56760206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9652E5" w14:paraId="59FECD0B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3E5E5C3D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45055B77" w14:textId="08387946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7992ACC2" w14:textId="799124C7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0AFA8817" w14:textId="503CE8E4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48438657" w14:textId="4BBF63BF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618582FB" w14:textId="086265F7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197A09AB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765C2E23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4962E1BC" w14:textId="77777777" w:rsidR="009652E5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717ACE39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0F465440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181AD253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58038109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152B235F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78953F59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10AC39EA" w14:textId="77777777" w:rsidR="009652E5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3A366DCC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551EEFE5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1EE5F44B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76D99B63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43073FB9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5111E8CE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371CF822" w14:textId="77777777" w:rsidR="009652E5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6D680D43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4BD1A62B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44E0AFF0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7ACA6EBD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49628363" w14:textId="77777777" w:rsidTr="005B7CB3">
        <w:trPr>
          <w:cantSplit/>
          <w:trHeight w:val="70"/>
        </w:trPr>
        <w:tc>
          <w:tcPr>
            <w:tcW w:w="3775" w:type="dxa"/>
            <w:vMerge w:val="restart"/>
            <w:shd w:val="clear" w:color="auto" w:fill="auto"/>
          </w:tcPr>
          <w:p w14:paraId="7F71C646" w14:textId="6B93C691" w:rsidR="009652E5" w:rsidRPr="005B7CB3" w:rsidRDefault="009652E5" w:rsidP="009652E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22 CEC 4.3</w:t>
            </w:r>
          </w:p>
          <w:p w14:paraId="1B8679F4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1013F0A" w14:textId="392FD29F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DC1B5A" w14:textId="7AAFFD38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21238CA" w14:textId="4C9236EB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0198935" w14:textId="2051ACAA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B17858" w14:textId="7859C0AF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4037FAE0" w14:textId="77777777" w:rsidTr="005B7CB3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56BB43B9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9220625" w14:textId="7FEBECCE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529DEB" w14:textId="18E89C17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1813077" w14:textId="2EB8DE92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42D14E1" w14:textId="053F5412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086D8CD" w14:textId="6988DF86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9652E5" w14:paraId="1F797061" w14:textId="77777777" w:rsidTr="005B7CB3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423D4743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3E3AE81" w14:textId="42F3FF3B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AA6A8D" w14:textId="25935553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4C654F9" w14:textId="203D114B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B6C5AC" w14:textId="61CD304D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9CA4302" w14:textId="17C2F3CF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9652E5" w14:paraId="72D53DA6" w14:textId="77777777" w:rsidTr="005B7CB3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536056D5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1F01833" w14:textId="2D100D04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DD28CD" w14:textId="5BD00A80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9733D3A" w14:textId="572FA53E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500C478" w14:textId="59E32612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7E06BB" w14:textId="7A38659D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4F713525" w14:textId="77777777" w:rsidTr="005B7CB3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3EFBA519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6F973AB" w14:textId="77777777" w:rsidR="009652E5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AD73AD1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DF839A4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6C840FC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B71FFDB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214B6741" w14:textId="77777777" w:rsidTr="005B7CB3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6B57469E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E3D00EE" w14:textId="77777777" w:rsidR="009652E5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55962BB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12D8995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B03F751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2339E44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24A00982" w14:textId="77777777" w:rsidTr="005B7CB3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09C38B59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DC584EA" w14:textId="77777777" w:rsidR="009652E5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88C599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3114816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9075519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9588983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26C22AAD" w14:textId="77777777" w:rsidTr="00F51ABB">
        <w:trPr>
          <w:cantSplit/>
          <w:trHeight w:val="70"/>
        </w:trPr>
        <w:tc>
          <w:tcPr>
            <w:tcW w:w="3775" w:type="dxa"/>
            <w:vMerge w:val="restart"/>
            <w:shd w:val="clear" w:color="auto" w:fill="FFF2CC"/>
          </w:tcPr>
          <w:p w14:paraId="4383EB9B" w14:textId="69C28DFA" w:rsidR="009652E5" w:rsidRPr="005B7CB3" w:rsidRDefault="009652E5" w:rsidP="009652E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7CB3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  <w:p w14:paraId="3AE743FC" w14:textId="77777777" w:rsidR="009652E5" w:rsidRPr="005B7CB3" w:rsidRDefault="009652E5" w:rsidP="009652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/>
          </w:tcPr>
          <w:p w14:paraId="5527DC42" w14:textId="46470900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7539B547" w14:textId="2E311061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41EC54D0" w14:textId="2B4E28BD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227E7852" w14:textId="707DA9C8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68DAA393" w14:textId="1FE756AB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78662286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094B45CC" w14:textId="77777777" w:rsidR="009652E5" w:rsidRDefault="009652E5" w:rsidP="009652E5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FFF2CC"/>
          </w:tcPr>
          <w:p w14:paraId="27C162E0" w14:textId="44F18342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40FAF4F4" w14:textId="00454F33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76941CB7" w14:textId="7DFC114B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2B1E7DC9" w14:textId="4A306C2C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33.33% (1)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4BCC51AC" w14:textId="3EB2BADC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66.67% (2)</w:t>
            </w:r>
          </w:p>
        </w:tc>
      </w:tr>
      <w:tr w:rsidR="009652E5" w14:paraId="07F35E0D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3B5B4D47" w14:textId="77777777" w:rsidR="009652E5" w:rsidRDefault="009652E5" w:rsidP="009652E5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FFF2CC"/>
          </w:tcPr>
          <w:p w14:paraId="38B07762" w14:textId="69B772D2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64E0B53A" w14:textId="3DBCC785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1B956EFA" w14:textId="0E3EFC02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4ECF3ECB" w14:textId="21567F2B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7FA8C0A4" w14:textId="0E594F12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9652E5" w14:paraId="689E4A4A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2F244F47" w14:textId="77777777" w:rsidR="009652E5" w:rsidRDefault="009652E5" w:rsidP="009652E5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FFF2CC"/>
          </w:tcPr>
          <w:p w14:paraId="1F022F96" w14:textId="133B0CBB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31E84A56" w14:textId="5B641555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37788B9A" w14:textId="29934EF3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26905BED" w14:textId="1348776D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FFF2CC"/>
            <w:vAlign w:val="center"/>
          </w:tcPr>
          <w:p w14:paraId="0B2369CB" w14:textId="5E1A5E72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2F7FEF08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436F13DA" w14:textId="77777777" w:rsidR="009652E5" w:rsidRDefault="009652E5" w:rsidP="009652E5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FFF2CC"/>
          </w:tcPr>
          <w:p w14:paraId="175979E6" w14:textId="77777777" w:rsidR="009652E5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5EA62F04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28668AB7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00E4554B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52A8C44F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6E10B0B9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31EDEB98" w14:textId="77777777" w:rsidR="009652E5" w:rsidRDefault="009652E5" w:rsidP="009652E5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FFF2CC"/>
          </w:tcPr>
          <w:p w14:paraId="0F73F426" w14:textId="77777777" w:rsidR="009652E5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6E6A112F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7622232E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16ACA1E9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77CC2768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6562A1EC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FFF2CC"/>
          </w:tcPr>
          <w:p w14:paraId="0523F4FC" w14:textId="77777777" w:rsidR="009652E5" w:rsidRDefault="009652E5" w:rsidP="009652E5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FFF2CC"/>
          </w:tcPr>
          <w:p w14:paraId="4F7A12C8" w14:textId="77777777" w:rsidR="009652E5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192F5514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47DFB29D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6BD3FC69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FF2CC"/>
            <w:vAlign w:val="center"/>
          </w:tcPr>
          <w:p w14:paraId="3E873E02" w14:textId="77777777" w:rsidR="009652E5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431F148" w14:textId="3AF04856" w:rsidR="00D93456" w:rsidRDefault="00D93456" w:rsidP="00D93456">
      <w:pPr>
        <w:rPr>
          <w:sz w:val="18"/>
          <w:szCs w:val="18"/>
        </w:rPr>
      </w:pPr>
    </w:p>
    <w:p w14:paraId="2F13D666" w14:textId="77777777" w:rsidR="003C1A9F" w:rsidRPr="003C1A9F" w:rsidRDefault="003C1A9F" w:rsidP="00D93456">
      <w:pPr>
        <w:rPr>
          <w:sz w:val="18"/>
          <w:szCs w:val="1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990"/>
        <w:gridCol w:w="990"/>
        <w:gridCol w:w="1470"/>
        <w:gridCol w:w="1470"/>
        <w:gridCol w:w="1470"/>
      </w:tblGrid>
      <w:tr w:rsidR="00D93456" w14:paraId="67A3E2ED" w14:textId="77777777" w:rsidTr="00F51ABB">
        <w:trPr>
          <w:trHeight w:val="584"/>
        </w:trPr>
        <w:tc>
          <w:tcPr>
            <w:tcW w:w="10165" w:type="dxa"/>
            <w:gridSpan w:val="6"/>
            <w:shd w:val="clear" w:color="auto" w:fill="A8D08D"/>
            <w:vAlign w:val="center"/>
          </w:tcPr>
          <w:p w14:paraId="0B0205C4" w14:textId="3BE55350" w:rsidR="00D93456" w:rsidRPr="009B4767" w:rsidRDefault="00BA2BD7" w:rsidP="00F51ABB">
            <w:pPr>
              <w:jc w:val="center"/>
              <w:rPr>
                <w:sz w:val="20"/>
                <w:szCs w:val="20"/>
              </w:rPr>
            </w:pPr>
            <w:r>
              <w:t>Rubric 3</w:t>
            </w:r>
          </w:p>
        </w:tc>
      </w:tr>
      <w:tr w:rsidR="001E77BA" w14:paraId="682A1866" w14:textId="77777777" w:rsidTr="00C87DAD">
        <w:trPr>
          <w:trHeight w:val="584"/>
        </w:trPr>
        <w:tc>
          <w:tcPr>
            <w:tcW w:w="3775" w:type="dxa"/>
            <w:shd w:val="clear" w:color="auto" w:fill="C5E0B3"/>
            <w:vAlign w:val="center"/>
          </w:tcPr>
          <w:p w14:paraId="2AABA396" w14:textId="1D690987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E0B3"/>
          </w:tcPr>
          <w:p w14:paraId="15AF7BF9" w14:textId="44D376AC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</w:t>
            </w:r>
          </w:p>
        </w:tc>
        <w:tc>
          <w:tcPr>
            <w:tcW w:w="990" w:type="dxa"/>
            <w:shd w:val="clear" w:color="auto" w:fill="C5E0B3"/>
          </w:tcPr>
          <w:p w14:paraId="68378E9B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  <w:p w14:paraId="3666ABCC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Assessed</w:t>
            </w:r>
          </w:p>
          <w:p w14:paraId="0833C811" w14:textId="1BD982A2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Indicator</w:t>
            </w:r>
          </w:p>
        </w:tc>
        <w:tc>
          <w:tcPr>
            <w:tcW w:w="1470" w:type="dxa"/>
            <w:shd w:val="clear" w:color="auto" w:fill="C5E0B3"/>
            <w:vAlign w:val="center"/>
          </w:tcPr>
          <w:p w14:paraId="68FD22CD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(Number) Rated as</w:t>
            </w:r>
          </w:p>
          <w:p w14:paraId="166822B2" w14:textId="522D03D7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 w:rsidRPr="00E549FA">
              <w:rPr>
                <w:sz w:val="20"/>
                <w:szCs w:val="20"/>
              </w:rPr>
              <w:t>Unsatisfactory</w:t>
            </w:r>
          </w:p>
        </w:tc>
        <w:tc>
          <w:tcPr>
            <w:tcW w:w="1470" w:type="dxa"/>
            <w:shd w:val="clear" w:color="auto" w:fill="C5E0B3"/>
            <w:vAlign w:val="center"/>
          </w:tcPr>
          <w:p w14:paraId="2B1181A7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(Number)</w:t>
            </w:r>
          </w:p>
          <w:p w14:paraId="59A7B543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Rated as</w:t>
            </w:r>
          </w:p>
          <w:p w14:paraId="2A14CAE1" w14:textId="11E1C421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 w:rsidRPr="00E549FA">
              <w:rPr>
                <w:sz w:val="20"/>
                <w:szCs w:val="20"/>
              </w:rPr>
              <w:t>Proficient</w:t>
            </w:r>
          </w:p>
        </w:tc>
        <w:tc>
          <w:tcPr>
            <w:tcW w:w="1470" w:type="dxa"/>
            <w:shd w:val="clear" w:color="auto" w:fill="C5E0B3"/>
            <w:vAlign w:val="center"/>
          </w:tcPr>
          <w:p w14:paraId="01DD08D7" w14:textId="77777777" w:rsidR="001E77BA" w:rsidRDefault="001E77BA" w:rsidP="001E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(Number) Rated as</w:t>
            </w:r>
          </w:p>
          <w:p w14:paraId="79485D24" w14:textId="17A8C93E" w:rsidR="001E77BA" w:rsidRPr="009B4767" w:rsidRDefault="001E77BA" w:rsidP="001E77BA">
            <w:pPr>
              <w:jc w:val="center"/>
              <w:rPr>
                <w:sz w:val="20"/>
                <w:szCs w:val="20"/>
              </w:rPr>
            </w:pPr>
            <w:r w:rsidRPr="00E549FA">
              <w:rPr>
                <w:sz w:val="20"/>
                <w:szCs w:val="20"/>
              </w:rPr>
              <w:t>Exemplary</w:t>
            </w:r>
          </w:p>
        </w:tc>
      </w:tr>
      <w:tr w:rsidR="009652E5" w14:paraId="27A7E9D0" w14:textId="77777777" w:rsidTr="00F51ABB">
        <w:trPr>
          <w:cantSplit/>
          <w:trHeight w:val="70"/>
        </w:trPr>
        <w:tc>
          <w:tcPr>
            <w:tcW w:w="3775" w:type="dxa"/>
            <w:vMerge w:val="restart"/>
            <w:shd w:val="clear" w:color="auto" w:fill="E2EFD9"/>
          </w:tcPr>
          <w:p w14:paraId="38840B0D" w14:textId="1F3593AD" w:rsidR="009652E5" w:rsidRPr="005B7CB3" w:rsidRDefault="009652E5" w:rsidP="009652E5">
            <w:pPr>
              <w:rPr>
                <w:rFonts w:eastAsia="Times New Roman"/>
                <w:sz w:val="18"/>
                <w:szCs w:val="18"/>
              </w:rPr>
            </w:pPr>
            <w:r w:rsidRPr="005B7CB3">
              <w:rPr>
                <w:sz w:val="18"/>
                <w:szCs w:val="18"/>
              </w:rPr>
              <w:t xml:space="preserve">24 Insight into effective </w:t>
            </w:r>
            <w:proofErr w:type="gramStart"/>
            <w:r w:rsidRPr="005B7CB3">
              <w:rPr>
                <w:sz w:val="18"/>
                <w:szCs w:val="18"/>
              </w:rPr>
              <w:t>instruction  IDOE</w:t>
            </w:r>
            <w:proofErr w:type="gramEnd"/>
            <w:r w:rsidRPr="005B7CB3">
              <w:rPr>
                <w:sz w:val="18"/>
                <w:szCs w:val="18"/>
              </w:rPr>
              <w:t>, 3.8; IDOE 3.9; IDOE 3.10</w:t>
            </w:r>
          </w:p>
          <w:p w14:paraId="6D089952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7DEEE236" w14:textId="5F22191F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50692289" w14:textId="3A2A9214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6C5EB16A" w14:textId="0E32DE9D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07C932F0" w14:textId="5092DC3D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4CB3C561" w14:textId="2D17FAA2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04F7E488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6FC1A6A7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7323498E" w14:textId="04909ECE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2BC9B437" w14:textId="3B28E4C2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74135D8C" w14:textId="2ADCA87D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25F8AD36" w14:textId="6E389E39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5019B314" w14:textId="0D1AD03E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9652E5" w14:paraId="6B7E0DA8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46183841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2A32DCA6" w14:textId="58B3A4C7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7C478745" w14:textId="7EC5405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5F1D6065" w14:textId="7042C9A2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0507E620" w14:textId="4D3E3F5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1B140E87" w14:textId="680FDCD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9652E5" w14:paraId="297A548C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2147513F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4804A5BE" w14:textId="43972853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75574B47" w14:textId="18F2CF4C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30EFDA28" w14:textId="3607539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7C90F1A4" w14:textId="521F0F3D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5F931ADC" w14:textId="0C987E44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57C5EF7A" w14:textId="77777777" w:rsidTr="004A0193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6A882333" w14:textId="77777777" w:rsidR="009652E5" w:rsidRPr="005B7CB3" w:rsidRDefault="009652E5" w:rsidP="009652E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03BB51B1" w14:textId="492FB23E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/>
            <w:vAlign w:val="center"/>
          </w:tcPr>
          <w:p w14:paraId="4439B7EF" w14:textId="50CC504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75523459" w14:textId="6B12F19F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6DAF2314" w14:textId="4258FDF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72E1B411" w14:textId="6D431A6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557FC9A4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5F810C89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74CACF37" w14:textId="1BD0CDED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/>
            <w:vAlign w:val="center"/>
          </w:tcPr>
          <w:p w14:paraId="237C5CF4" w14:textId="4F94D589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7506CCBC" w14:textId="4E773E10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20E94F2C" w14:textId="36073B35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318EFCAA" w14:textId="45D5CC3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3B4921B1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22678826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78DEDF09" w14:textId="02E4264E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/>
            <w:vAlign w:val="center"/>
          </w:tcPr>
          <w:p w14:paraId="191F562E" w14:textId="7E6EFCC6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6239EA91" w14:textId="21E23744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62E89DEE" w14:textId="1656FAD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10FFAAD3" w14:textId="3478B8D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324F90E1" w14:textId="77777777" w:rsidTr="00F51ABB">
        <w:trPr>
          <w:cantSplit/>
          <w:trHeight w:val="103"/>
        </w:trPr>
        <w:tc>
          <w:tcPr>
            <w:tcW w:w="3775" w:type="dxa"/>
            <w:vMerge w:val="restart"/>
            <w:shd w:val="clear" w:color="auto" w:fill="auto"/>
          </w:tcPr>
          <w:p w14:paraId="72AF3BFA" w14:textId="66BBA2C9" w:rsidR="009652E5" w:rsidRPr="005B7CB3" w:rsidRDefault="009652E5" w:rsidP="009652E5">
            <w:pPr>
              <w:rPr>
                <w:rFonts w:eastAsia="Times New Roman"/>
                <w:sz w:val="18"/>
                <w:szCs w:val="18"/>
              </w:rPr>
            </w:pPr>
            <w:r w:rsidRPr="005B7CB3">
              <w:rPr>
                <w:sz w:val="18"/>
                <w:szCs w:val="18"/>
              </w:rPr>
              <w:t>25</w:t>
            </w:r>
          </w:p>
          <w:p w14:paraId="6D8ABF15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ED17379" w14:textId="4E5E9D89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47EA0F" w14:textId="1ECE65E4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5EB1A18" w14:textId="6F279C7D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54B99F" w14:textId="5DAB5E3F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861FDBA" w14:textId="124B7407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76C2D703" w14:textId="77777777" w:rsidTr="00F51ABB">
        <w:trPr>
          <w:cantSplit/>
          <w:trHeight w:val="103"/>
        </w:trPr>
        <w:tc>
          <w:tcPr>
            <w:tcW w:w="3775" w:type="dxa"/>
            <w:vMerge/>
            <w:shd w:val="clear" w:color="auto" w:fill="auto"/>
          </w:tcPr>
          <w:p w14:paraId="3175C614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E3CCBE7" w14:textId="73E47B34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672034" w14:textId="1F576BB6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84B4914" w14:textId="77CBD54B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3F441B" w14:textId="61C29694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524905B" w14:textId="0117A12F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9652E5" w14:paraId="21C00DFF" w14:textId="77777777" w:rsidTr="00F51ABB">
        <w:trPr>
          <w:cantSplit/>
          <w:trHeight w:val="103"/>
        </w:trPr>
        <w:tc>
          <w:tcPr>
            <w:tcW w:w="3775" w:type="dxa"/>
            <w:vMerge/>
            <w:shd w:val="clear" w:color="auto" w:fill="auto"/>
          </w:tcPr>
          <w:p w14:paraId="6D89411F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59420F9" w14:textId="028F2D65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C1BAB6" w14:textId="49CD1A5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924B22E" w14:textId="5C7845BE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FD4754A" w14:textId="0D187C3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4A464E9" w14:textId="7F621CEC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9652E5" w14:paraId="41C99306" w14:textId="77777777" w:rsidTr="00F51ABB">
        <w:trPr>
          <w:cantSplit/>
          <w:trHeight w:val="103"/>
        </w:trPr>
        <w:tc>
          <w:tcPr>
            <w:tcW w:w="3775" w:type="dxa"/>
            <w:vMerge/>
            <w:shd w:val="clear" w:color="auto" w:fill="auto"/>
          </w:tcPr>
          <w:p w14:paraId="51EA69D3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8EAA79C" w14:textId="71FC8CDB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2CCAFC" w14:textId="00B4A8F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A74120B" w14:textId="2DC2EBDD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1E50A6F" w14:textId="29DF58D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ACE2762" w14:textId="786060D2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2F911BC5" w14:textId="77777777" w:rsidTr="00F51ABB">
        <w:trPr>
          <w:cantSplit/>
          <w:trHeight w:val="103"/>
        </w:trPr>
        <w:tc>
          <w:tcPr>
            <w:tcW w:w="3775" w:type="dxa"/>
            <w:vMerge/>
            <w:shd w:val="clear" w:color="auto" w:fill="auto"/>
          </w:tcPr>
          <w:p w14:paraId="777995FE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E7C1D19" w14:textId="77B6C8B1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A750A3E" w14:textId="7CF90160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716D547" w14:textId="5820CA2D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200B5B9" w14:textId="70BB2FAC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0484523" w14:textId="5CF9A852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2507F593" w14:textId="77777777" w:rsidTr="00F51ABB">
        <w:trPr>
          <w:cantSplit/>
          <w:trHeight w:val="101"/>
        </w:trPr>
        <w:tc>
          <w:tcPr>
            <w:tcW w:w="3775" w:type="dxa"/>
            <w:vMerge/>
            <w:shd w:val="clear" w:color="auto" w:fill="auto"/>
          </w:tcPr>
          <w:p w14:paraId="6CE3160D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ED1E77C" w14:textId="1EB64472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AA5624" w14:textId="3F6EF4E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2B7719A" w14:textId="0B2256F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28E0893" w14:textId="7CB371D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DEBAAE6" w14:textId="3A3E223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7CFD822F" w14:textId="77777777" w:rsidTr="00F51ABB">
        <w:trPr>
          <w:cantSplit/>
          <w:trHeight w:val="101"/>
        </w:trPr>
        <w:tc>
          <w:tcPr>
            <w:tcW w:w="3775" w:type="dxa"/>
            <w:vMerge/>
            <w:shd w:val="clear" w:color="auto" w:fill="auto"/>
          </w:tcPr>
          <w:p w14:paraId="3D64CED6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F5FB7B0" w14:textId="391A09CE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616D3DE" w14:textId="1094D773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4CAF24B" w14:textId="2D2F747E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8BE10D2" w14:textId="4C672CD3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E981F82" w14:textId="516C8CEC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3B1F9964" w14:textId="77777777" w:rsidTr="00F51ABB">
        <w:trPr>
          <w:cantSplit/>
          <w:trHeight w:val="70"/>
        </w:trPr>
        <w:tc>
          <w:tcPr>
            <w:tcW w:w="3775" w:type="dxa"/>
            <w:vMerge w:val="restart"/>
            <w:shd w:val="clear" w:color="auto" w:fill="E2EFD9"/>
          </w:tcPr>
          <w:p w14:paraId="3D3E0737" w14:textId="656F1602" w:rsidR="009652E5" w:rsidRPr="005B7CB3" w:rsidRDefault="009652E5" w:rsidP="009652E5">
            <w:pPr>
              <w:rPr>
                <w:rFonts w:eastAsia="Times New Roman"/>
                <w:sz w:val="18"/>
                <w:szCs w:val="18"/>
              </w:rPr>
            </w:pPr>
            <w:r w:rsidRPr="005B7CB3">
              <w:rPr>
                <w:sz w:val="18"/>
                <w:szCs w:val="18"/>
              </w:rPr>
              <w:t>26 CAEP A1.1.3</w:t>
            </w:r>
          </w:p>
          <w:p w14:paraId="1D8AD72F" w14:textId="77777777" w:rsidR="009652E5" w:rsidRPr="005B7CB3" w:rsidRDefault="009652E5" w:rsidP="009652E5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726DE829" w14:textId="09C7EA39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Spring 2024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7D704EAC" w14:textId="55713983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58871E55" w14:textId="73B84841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52A39AD7" w14:textId="7FB8D481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6977FC86" w14:textId="70BD5278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470E91A2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464C5CB5" w14:textId="77777777" w:rsidR="009652E5" w:rsidRPr="005B7CB3" w:rsidRDefault="009652E5" w:rsidP="009652E5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7A8D5B40" w14:textId="6B431CDB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1BF29BBD" w14:textId="08B6FAD8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454D744E" w14:textId="6EC1D88E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4773BB96" w14:textId="1D9DA03F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3DF04EDF" w14:textId="431950A7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9652E5" w14:paraId="2674B534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415E0ED6" w14:textId="77777777" w:rsidR="009652E5" w:rsidRPr="005B7CB3" w:rsidRDefault="009652E5" w:rsidP="009652E5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506BF943" w14:textId="3D37E040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59467128" w14:textId="23A2B8F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7E6FE1FF" w14:textId="349E9AAC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253DE501" w14:textId="43A08224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52872A75" w14:textId="7FAD67C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9652E5" w14:paraId="19BB8194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73ADE257" w14:textId="77777777" w:rsidR="009652E5" w:rsidRPr="005B7CB3" w:rsidRDefault="009652E5" w:rsidP="009652E5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70D11EB6" w14:textId="3A725EA9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219416BE" w14:textId="50A6437F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49393CC8" w14:textId="157851A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33DDA29E" w14:textId="43E055F2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58B458B2" w14:textId="104DF132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1AF50255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3393B74C" w14:textId="77777777" w:rsidR="009652E5" w:rsidRPr="005B7CB3" w:rsidRDefault="009652E5" w:rsidP="009652E5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44EBC077" w14:textId="308FACF7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/>
            <w:vAlign w:val="center"/>
          </w:tcPr>
          <w:p w14:paraId="2343779D" w14:textId="2424BDBC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6E508877" w14:textId="5BFA15D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2290338B" w14:textId="6C49882D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11162E25" w14:textId="685DA9D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18A266A6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446735E5" w14:textId="77777777" w:rsidR="009652E5" w:rsidRPr="005B7CB3" w:rsidRDefault="009652E5" w:rsidP="009652E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468B62D0" w14:textId="10333820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/>
            <w:vAlign w:val="center"/>
          </w:tcPr>
          <w:p w14:paraId="6C5AB07C" w14:textId="12C0F993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6E31669A" w14:textId="2802E96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783A0EF6" w14:textId="6714E786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665CFEA8" w14:textId="12EB4724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7889AA3E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2948AC32" w14:textId="77777777" w:rsidR="009652E5" w:rsidRPr="005B7CB3" w:rsidRDefault="009652E5" w:rsidP="009652E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6402D55A" w14:textId="3BC74404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/>
            <w:vAlign w:val="center"/>
          </w:tcPr>
          <w:p w14:paraId="5BBFB9B5" w14:textId="501E76F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654430B0" w14:textId="11D2694D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040CCB46" w14:textId="587EC18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79DEEF27" w14:textId="17FCCE30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1A235B5C" w14:textId="77777777" w:rsidTr="00F51ABB">
        <w:trPr>
          <w:cantSplit/>
          <w:trHeight w:val="70"/>
        </w:trPr>
        <w:tc>
          <w:tcPr>
            <w:tcW w:w="3775" w:type="dxa"/>
            <w:vMerge w:val="restart"/>
            <w:shd w:val="clear" w:color="auto" w:fill="auto"/>
          </w:tcPr>
          <w:p w14:paraId="410E3D51" w14:textId="71AC3379" w:rsidR="009652E5" w:rsidRPr="005B7CB3" w:rsidRDefault="009652E5" w:rsidP="009652E5">
            <w:pPr>
              <w:rPr>
                <w:rFonts w:eastAsia="Times New Roman"/>
                <w:sz w:val="18"/>
                <w:szCs w:val="18"/>
              </w:rPr>
            </w:pPr>
            <w:r w:rsidRPr="005B7CB3">
              <w:rPr>
                <w:sz w:val="18"/>
                <w:szCs w:val="18"/>
              </w:rPr>
              <w:t>27 Analysis of Lesson/</w:t>
            </w:r>
            <w:proofErr w:type="gramStart"/>
            <w:r w:rsidRPr="005B7CB3">
              <w:rPr>
                <w:sz w:val="18"/>
                <w:szCs w:val="18"/>
              </w:rPr>
              <w:t>Strategies  IDOE</w:t>
            </w:r>
            <w:proofErr w:type="gramEnd"/>
            <w:r w:rsidRPr="005B7CB3">
              <w:rPr>
                <w:sz w:val="18"/>
                <w:szCs w:val="18"/>
              </w:rPr>
              <w:t xml:space="preserve"> 3.8; IDOE 3.9</w:t>
            </w:r>
          </w:p>
          <w:p w14:paraId="766411BE" w14:textId="7699F0B0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809AE64" w14:textId="43C7A675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7439BA" w14:textId="5D49C253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3D750BD" w14:textId="71B0D29A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413709" w14:textId="278C3FBB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E8F59E" w14:textId="4A759E0F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37B79079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59748B4C" w14:textId="2C9BB441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710C942" w14:textId="16C3C4A3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05E357" w14:textId="6F5B5A88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EEF2579" w14:textId="1EAD11E3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77D5485" w14:textId="7093FC51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E2049AE" w14:textId="78439ADF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9652E5" w14:paraId="7AB49AA0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0FCA859B" w14:textId="1248A360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77448AC" w14:textId="54994922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14E59E" w14:textId="17977B64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3B9D743" w14:textId="29655D3B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B83D85F" w14:textId="30B6793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C105C5F" w14:textId="635562E9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</w:tr>
      <w:tr w:rsidR="009652E5" w14:paraId="0EC4BF69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6117659C" w14:textId="36066903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9A1F76C" w14:textId="5DC0715D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9DDDB3" w14:textId="3AC9EC2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44EF259" w14:textId="6F7484AE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3B3FD66" w14:textId="6412E71E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B0D0D52" w14:textId="443956EB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0218AE56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54550F1F" w14:textId="02AE30F0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E32092D" w14:textId="58BE9BF0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096F949" w14:textId="555C809B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AE63B9C" w14:textId="715B446A" w:rsidR="009652E5" w:rsidRPr="009B4767" w:rsidRDefault="009652E5" w:rsidP="009652E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D89C48F" w14:textId="66A8B60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9468993" w14:textId="6B63971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6B442D90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07E4DC3B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1E185BF" w14:textId="3BF63274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D4D7B3" w14:textId="1A9E0A19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763F187" w14:textId="2FF6656E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035997D" w14:textId="49CBF15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34E3B43" w14:textId="23713A0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1B8199F8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3194DE4F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72143F5" w14:textId="36DA4910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38DDE1" w14:textId="2C904CAD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AA4CC58" w14:textId="0BD95B4D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F400A03" w14:textId="18A84E8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6CCD7DA" w14:textId="6EFA7004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2FDD8A5B" w14:textId="77777777" w:rsidTr="00F51ABB">
        <w:trPr>
          <w:cantSplit/>
          <w:trHeight w:val="70"/>
        </w:trPr>
        <w:tc>
          <w:tcPr>
            <w:tcW w:w="3775" w:type="dxa"/>
            <w:vMerge w:val="restart"/>
            <w:shd w:val="clear" w:color="auto" w:fill="E2EFD9"/>
          </w:tcPr>
          <w:p w14:paraId="38712F64" w14:textId="763FA69C" w:rsidR="009652E5" w:rsidRPr="005B7CB3" w:rsidRDefault="009652E5" w:rsidP="009652E5">
            <w:pPr>
              <w:rPr>
                <w:rFonts w:eastAsia="Times New Roman"/>
                <w:sz w:val="18"/>
                <w:szCs w:val="18"/>
              </w:rPr>
            </w:pPr>
            <w:r w:rsidRPr="005B7CB3">
              <w:rPr>
                <w:sz w:val="18"/>
                <w:szCs w:val="18"/>
              </w:rPr>
              <w:t xml:space="preserve">28 Implications for Future </w:t>
            </w:r>
            <w:proofErr w:type="gramStart"/>
            <w:r w:rsidRPr="005B7CB3">
              <w:rPr>
                <w:sz w:val="18"/>
                <w:szCs w:val="18"/>
              </w:rPr>
              <w:t>Learning  IDOE</w:t>
            </w:r>
            <w:proofErr w:type="gramEnd"/>
            <w:r w:rsidRPr="005B7CB3">
              <w:rPr>
                <w:sz w:val="18"/>
                <w:szCs w:val="18"/>
              </w:rPr>
              <w:t xml:space="preserve"> 3.10; IDOE 3.11; CEC 5.2</w:t>
            </w:r>
          </w:p>
          <w:p w14:paraId="29A26A47" w14:textId="3B6159E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56D3FF55" w14:textId="21246FEE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1DF73C0B" w14:textId="0DE6C8B1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30C73582" w14:textId="69ADEFDC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655C88F4" w14:textId="50D7C8A7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29FED27B" w14:textId="01398092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6DF43BFB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61119E72" w14:textId="054C97FA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7BF87000" w14:textId="442D012E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04EDA21F" w14:textId="0D9318EE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2B7124F4" w14:textId="5F30266B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2EA36621" w14:textId="553ECD68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33.33% (1)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4D91D063" w14:textId="655AF641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66.67% (2)</w:t>
            </w:r>
          </w:p>
        </w:tc>
      </w:tr>
      <w:tr w:rsidR="009652E5" w14:paraId="6B234FCF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7C415162" w14:textId="1571EF66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70DC0DF7" w14:textId="6DA615E5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4510B630" w14:textId="17A2DCD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2D2A3A36" w14:textId="5DFE03AF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4807FD3D" w14:textId="74E02E8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758ADBE8" w14:textId="57660F1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9652E5" w14:paraId="5A7F2C6A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4D3CDD0E" w14:textId="2934AA7A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32F948BD" w14:textId="015CDC2A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E2EFD9"/>
            <w:vAlign w:val="center"/>
          </w:tcPr>
          <w:p w14:paraId="20684EA8" w14:textId="6276FAB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5C9E4E42" w14:textId="097C446D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402D21E7" w14:textId="7F59CCA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  <w:tc>
          <w:tcPr>
            <w:tcW w:w="1470" w:type="dxa"/>
            <w:shd w:val="clear" w:color="auto" w:fill="E2EFD9"/>
            <w:vAlign w:val="center"/>
          </w:tcPr>
          <w:p w14:paraId="1E7A7249" w14:textId="330D38AD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9652E5" w14:paraId="2E0C3DA8" w14:textId="77777777" w:rsidTr="00503E41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55FC756A" w14:textId="24307A9B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513157CC" w14:textId="6FA51317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/>
            <w:vAlign w:val="center"/>
          </w:tcPr>
          <w:p w14:paraId="6D020359" w14:textId="4A1DADE5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01477029" w14:textId="1142C8C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2CA68E11" w14:textId="08F3EFC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0CA4EC5C" w14:textId="42EFEA15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4C3D0ECA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26A62904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4F804B84" w14:textId="091D68D0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/>
            <w:vAlign w:val="center"/>
          </w:tcPr>
          <w:p w14:paraId="07DDECF9" w14:textId="123B544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67D8B85D" w14:textId="39126862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0025B290" w14:textId="119FC342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413FEB92" w14:textId="2ADA3E96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59EFE0E6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E2EFD9"/>
          </w:tcPr>
          <w:p w14:paraId="5D6D3FEF" w14:textId="77777777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2EFD9"/>
          </w:tcPr>
          <w:p w14:paraId="433AAAE3" w14:textId="46963205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/>
            <w:vAlign w:val="center"/>
          </w:tcPr>
          <w:p w14:paraId="3CBA91FE" w14:textId="19114524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5C7F9AB5" w14:textId="5B063AF9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265EFF00" w14:textId="726D0282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E2EFD9"/>
            <w:vAlign w:val="center"/>
          </w:tcPr>
          <w:p w14:paraId="25697666" w14:textId="484AA37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6342DDD4" w14:textId="77777777" w:rsidTr="00F51ABB">
        <w:trPr>
          <w:cantSplit/>
          <w:trHeight w:val="70"/>
        </w:trPr>
        <w:tc>
          <w:tcPr>
            <w:tcW w:w="3775" w:type="dxa"/>
            <w:vMerge w:val="restart"/>
            <w:shd w:val="clear" w:color="auto" w:fill="auto"/>
          </w:tcPr>
          <w:p w14:paraId="7F0C8BE9" w14:textId="02E7A00B" w:rsidR="009652E5" w:rsidRPr="005B7CB3" w:rsidRDefault="009652E5" w:rsidP="009652E5">
            <w:pPr>
              <w:rPr>
                <w:rFonts w:eastAsia="Times New Roman"/>
                <w:sz w:val="18"/>
                <w:szCs w:val="18"/>
              </w:rPr>
            </w:pPr>
            <w:r w:rsidRPr="005B7CB3">
              <w:rPr>
                <w:sz w:val="18"/>
                <w:szCs w:val="18"/>
              </w:rPr>
              <w:t>29 CEC 5.6</w:t>
            </w:r>
          </w:p>
          <w:p w14:paraId="77F0CB21" w14:textId="720A6A61" w:rsidR="009652E5" w:rsidRPr="005B7CB3" w:rsidRDefault="009652E5" w:rsidP="00965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BADAD71" w14:textId="23C6DD20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E3BD05" w14:textId="1F1DCBA0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BD70AC2" w14:textId="5519790A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3C4992E" w14:textId="4D454C26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83563CF" w14:textId="76872DA3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</w:tr>
      <w:tr w:rsidR="009652E5" w14:paraId="3BDCD1F9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174501DC" w14:textId="07579BDD" w:rsidR="009652E5" w:rsidRPr="009B4767" w:rsidRDefault="009652E5" w:rsidP="00965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D65015B" w14:textId="5C2FA275" w:rsidR="009652E5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F1CEE2" w14:textId="2A783F31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59A913C" w14:textId="621D08B9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5C2A288" w14:textId="0EE49DD1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6E21F6F" w14:textId="73871105" w:rsidR="009652E5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(3)</w:t>
            </w:r>
          </w:p>
        </w:tc>
      </w:tr>
      <w:tr w:rsidR="009652E5" w14:paraId="134CD6D4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6903E244" w14:textId="61EC346D" w:rsidR="009652E5" w:rsidRPr="009B4767" w:rsidRDefault="009652E5" w:rsidP="00965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50C4210" w14:textId="1FA4F291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4F4736" w14:textId="15FA60FF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66BD5EF" w14:textId="4167D294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1FAFA35" w14:textId="47065D9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(1)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45D8891" w14:textId="5A416449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9652E5" w14:paraId="11E247AA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0528F4A4" w14:textId="7CBFDA37" w:rsidR="009652E5" w:rsidRPr="009B4767" w:rsidRDefault="009652E5" w:rsidP="00965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F3DE331" w14:textId="19B13D15" w:rsidR="009652E5" w:rsidRPr="009B4767" w:rsidRDefault="009652E5" w:rsidP="00965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 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417756" w14:textId="3F810C12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E8C0258" w14:textId="54B8E647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C42DD96" w14:textId="5467268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(2)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C3B8174" w14:textId="143E0919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9652E5" w14:paraId="37417D07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6293BA15" w14:textId="53D1ADA6" w:rsidR="009652E5" w:rsidRPr="009B4767" w:rsidRDefault="009652E5" w:rsidP="00965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856B25C" w14:textId="22C694A5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105617F" w14:textId="659BBDA0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679F219" w14:textId="74AE811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F495BF5" w14:textId="28C04F4A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C59ACA8" w14:textId="6C378398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  <w:tr w:rsidR="009652E5" w14:paraId="6804AB1A" w14:textId="77777777" w:rsidTr="00F51ABB">
        <w:trPr>
          <w:cantSplit/>
          <w:trHeight w:val="70"/>
        </w:trPr>
        <w:tc>
          <w:tcPr>
            <w:tcW w:w="3775" w:type="dxa"/>
            <w:vMerge/>
            <w:shd w:val="clear" w:color="auto" w:fill="auto"/>
          </w:tcPr>
          <w:p w14:paraId="666640C5" w14:textId="77777777" w:rsidR="009652E5" w:rsidRPr="009B4767" w:rsidRDefault="009652E5" w:rsidP="00965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BCFAD7D" w14:textId="57FFA01B" w:rsidR="009652E5" w:rsidRPr="009B4767" w:rsidRDefault="009652E5" w:rsidP="009652E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3F9223" w14:textId="51918DF4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6D64120" w14:textId="3B76A480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48D3E7F" w14:textId="5C22BB41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9A347C1" w14:textId="37413889" w:rsidR="009652E5" w:rsidRPr="009B4767" w:rsidRDefault="009652E5" w:rsidP="009652E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2466E6B" w14:textId="77777777" w:rsidR="00D93456" w:rsidRDefault="00D93456" w:rsidP="00D93456"/>
    <w:p w14:paraId="058E3565" w14:textId="77777777" w:rsidR="00D93456" w:rsidRDefault="00D93456" w:rsidP="00D93456"/>
    <w:p w14:paraId="3B2733D2" w14:textId="77777777" w:rsidR="00930689" w:rsidRDefault="00930689"/>
    <w:sectPr w:rsidR="00930689" w:rsidSect="00D93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56DE"/>
    <w:multiLevelType w:val="hybridMultilevel"/>
    <w:tmpl w:val="9E00FA06"/>
    <w:lvl w:ilvl="0" w:tplc="4D04E7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01017"/>
    <w:multiLevelType w:val="hybridMultilevel"/>
    <w:tmpl w:val="6FAC725C"/>
    <w:lvl w:ilvl="0" w:tplc="EC841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1573">
    <w:abstractNumId w:val="0"/>
  </w:num>
  <w:num w:numId="2" w16cid:durableId="82158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56"/>
    <w:rsid w:val="0000169C"/>
    <w:rsid w:val="00011356"/>
    <w:rsid w:val="00014963"/>
    <w:rsid w:val="00024AC0"/>
    <w:rsid w:val="00050074"/>
    <w:rsid w:val="00095AC7"/>
    <w:rsid w:val="000978CD"/>
    <w:rsid w:val="000B0FF5"/>
    <w:rsid w:val="000D0EF3"/>
    <w:rsid w:val="000D20C4"/>
    <w:rsid w:val="000E0F13"/>
    <w:rsid w:val="001027B4"/>
    <w:rsid w:val="00150C3C"/>
    <w:rsid w:val="001866F9"/>
    <w:rsid w:val="001A6F0F"/>
    <w:rsid w:val="001B533E"/>
    <w:rsid w:val="001C1A45"/>
    <w:rsid w:val="001E77BA"/>
    <w:rsid w:val="001F67DE"/>
    <w:rsid w:val="00206992"/>
    <w:rsid w:val="002265E3"/>
    <w:rsid w:val="0023021E"/>
    <w:rsid w:val="002522EE"/>
    <w:rsid w:val="0025449D"/>
    <w:rsid w:val="0026055C"/>
    <w:rsid w:val="00273BE0"/>
    <w:rsid w:val="00294AB0"/>
    <w:rsid w:val="002B3277"/>
    <w:rsid w:val="002D0982"/>
    <w:rsid w:val="002E5889"/>
    <w:rsid w:val="00304373"/>
    <w:rsid w:val="003079DB"/>
    <w:rsid w:val="00341467"/>
    <w:rsid w:val="00341C67"/>
    <w:rsid w:val="00347233"/>
    <w:rsid w:val="0037766C"/>
    <w:rsid w:val="003874CB"/>
    <w:rsid w:val="003C1A9F"/>
    <w:rsid w:val="003D1D57"/>
    <w:rsid w:val="003E3B99"/>
    <w:rsid w:val="003F37FF"/>
    <w:rsid w:val="004116BB"/>
    <w:rsid w:val="004140B9"/>
    <w:rsid w:val="00421DAB"/>
    <w:rsid w:val="004220EB"/>
    <w:rsid w:val="00425E10"/>
    <w:rsid w:val="004460E1"/>
    <w:rsid w:val="00457D2E"/>
    <w:rsid w:val="00462B4D"/>
    <w:rsid w:val="00475317"/>
    <w:rsid w:val="004831A6"/>
    <w:rsid w:val="004A0193"/>
    <w:rsid w:val="004A0B4F"/>
    <w:rsid w:val="004B1274"/>
    <w:rsid w:val="004C1BAB"/>
    <w:rsid w:val="004C6779"/>
    <w:rsid w:val="004D41D4"/>
    <w:rsid w:val="004E7E48"/>
    <w:rsid w:val="004F016C"/>
    <w:rsid w:val="005006EE"/>
    <w:rsid w:val="00503E41"/>
    <w:rsid w:val="00514D5E"/>
    <w:rsid w:val="00527C2B"/>
    <w:rsid w:val="00540A9F"/>
    <w:rsid w:val="00552CE3"/>
    <w:rsid w:val="00553E73"/>
    <w:rsid w:val="0055448D"/>
    <w:rsid w:val="00554DFC"/>
    <w:rsid w:val="00555AAE"/>
    <w:rsid w:val="00562AFD"/>
    <w:rsid w:val="00564AFB"/>
    <w:rsid w:val="00592C14"/>
    <w:rsid w:val="00593D69"/>
    <w:rsid w:val="005946DE"/>
    <w:rsid w:val="005B1851"/>
    <w:rsid w:val="005B7CB3"/>
    <w:rsid w:val="005C41DE"/>
    <w:rsid w:val="005D730F"/>
    <w:rsid w:val="005E0821"/>
    <w:rsid w:val="005E0CE6"/>
    <w:rsid w:val="00625D30"/>
    <w:rsid w:val="00633C6E"/>
    <w:rsid w:val="00635A03"/>
    <w:rsid w:val="00664D15"/>
    <w:rsid w:val="00671370"/>
    <w:rsid w:val="00675A9D"/>
    <w:rsid w:val="00677381"/>
    <w:rsid w:val="00680634"/>
    <w:rsid w:val="00690576"/>
    <w:rsid w:val="00693F74"/>
    <w:rsid w:val="006A2901"/>
    <w:rsid w:val="006B72EE"/>
    <w:rsid w:val="006C4172"/>
    <w:rsid w:val="006C59DB"/>
    <w:rsid w:val="006C6F76"/>
    <w:rsid w:val="006D20D9"/>
    <w:rsid w:val="006D5C68"/>
    <w:rsid w:val="006F4D01"/>
    <w:rsid w:val="006F6499"/>
    <w:rsid w:val="0072001B"/>
    <w:rsid w:val="00724985"/>
    <w:rsid w:val="0075513E"/>
    <w:rsid w:val="007564D7"/>
    <w:rsid w:val="00780C89"/>
    <w:rsid w:val="007E5D8D"/>
    <w:rsid w:val="007F38C2"/>
    <w:rsid w:val="00803C6B"/>
    <w:rsid w:val="0081390D"/>
    <w:rsid w:val="008228F1"/>
    <w:rsid w:val="00822E7E"/>
    <w:rsid w:val="00823CAF"/>
    <w:rsid w:val="008340B2"/>
    <w:rsid w:val="0084391E"/>
    <w:rsid w:val="00851036"/>
    <w:rsid w:val="00852422"/>
    <w:rsid w:val="00857F41"/>
    <w:rsid w:val="00860D02"/>
    <w:rsid w:val="00861952"/>
    <w:rsid w:val="00884609"/>
    <w:rsid w:val="008A5D3B"/>
    <w:rsid w:val="008B01FB"/>
    <w:rsid w:val="008B42D3"/>
    <w:rsid w:val="008B5B2E"/>
    <w:rsid w:val="008B7E92"/>
    <w:rsid w:val="008C1A28"/>
    <w:rsid w:val="008D36DA"/>
    <w:rsid w:val="008D5EDB"/>
    <w:rsid w:val="008F0BC3"/>
    <w:rsid w:val="008F4CD0"/>
    <w:rsid w:val="00914D15"/>
    <w:rsid w:val="00923457"/>
    <w:rsid w:val="00923BD7"/>
    <w:rsid w:val="00930689"/>
    <w:rsid w:val="00957FDC"/>
    <w:rsid w:val="009652E5"/>
    <w:rsid w:val="00975F92"/>
    <w:rsid w:val="009804BE"/>
    <w:rsid w:val="00995CC0"/>
    <w:rsid w:val="009A36F4"/>
    <w:rsid w:val="009B3A15"/>
    <w:rsid w:val="009B57D0"/>
    <w:rsid w:val="009C17BD"/>
    <w:rsid w:val="009C72BF"/>
    <w:rsid w:val="009D2A42"/>
    <w:rsid w:val="009E35F2"/>
    <w:rsid w:val="00A10006"/>
    <w:rsid w:val="00A217D3"/>
    <w:rsid w:val="00A33881"/>
    <w:rsid w:val="00A479C0"/>
    <w:rsid w:val="00A563DA"/>
    <w:rsid w:val="00A62164"/>
    <w:rsid w:val="00A667CE"/>
    <w:rsid w:val="00A919C7"/>
    <w:rsid w:val="00AA6AEA"/>
    <w:rsid w:val="00AB34FE"/>
    <w:rsid w:val="00AC01A8"/>
    <w:rsid w:val="00AC5F08"/>
    <w:rsid w:val="00AF2F8B"/>
    <w:rsid w:val="00B05A9B"/>
    <w:rsid w:val="00B142A5"/>
    <w:rsid w:val="00B149DB"/>
    <w:rsid w:val="00B15883"/>
    <w:rsid w:val="00B2413A"/>
    <w:rsid w:val="00B2554C"/>
    <w:rsid w:val="00B260AF"/>
    <w:rsid w:val="00B31711"/>
    <w:rsid w:val="00BA254F"/>
    <w:rsid w:val="00BA2BD7"/>
    <w:rsid w:val="00BB104B"/>
    <w:rsid w:val="00BC0E0E"/>
    <w:rsid w:val="00BC407F"/>
    <w:rsid w:val="00BE1840"/>
    <w:rsid w:val="00BF6153"/>
    <w:rsid w:val="00C04225"/>
    <w:rsid w:val="00C07A62"/>
    <w:rsid w:val="00C172A9"/>
    <w:rsid w:val="00C177C3"/>
    <w:rsid w:val="00C267E6"/>
    <w:rsid w:val="00C37F85"/>
    <w:rsid w:val="00C47A42"/>
    <w:rsid w:val="00C52656"/>
    <w:rsid w:val="00C71EA3"/>
    <w:rsid w:val="00C83E81"/>
    <w:rsid w:val="00C86C87"/>
    <w:rsid w:val="00C91503"/>
    <w:rsid w:val="00C95547"/>
    <w:rsid w:val="00C96947"/>
    <w:rsid w:val="00CF45F3"/>
    <w:rsid w:val="00D07EFC"/>
    <w:rsid w:val="00D14AE8"/>
    <w:rsid w:val="00D302E3"/>
    <w:rsid w:val="00D35DCB"/>
    <w:rsid w:val="00D51F3B"/>
    <w:rsid w:val="00D61FA8"/>
    <w:rsid w:val="00D76109"/>
    <w:rsid w:val="00D82497"/>
    <w:rsid w:val="00D83D9F"/>
    <w:rsid w:val="00D93456"/>
    <w:rsid w:val="00DE32AE"/>
    <w:rsid w:val="00DF4773"/>
    <w:rsid w:val="00DF5486"/>
    <w:rsid w:val="00E06FB6"/>
    <w:rsid w:val="00E07702"/>
    <w:rsid w:val="00E102A6"/>
    <w:rsid w:val="00E13A0A"/>
    <w:rsid w:val="00E13CC9"/>
    <w:rsid w:val="00E33BFE"/>
    <w:rsid w:val="00E54D65"/>
    <w:rsid w:val="00E56694"/>
    <w:rsid w:val="00E825DB"/>
    <w:rsid w:val="00E971BE"/>
    <w:rsid w:val="00EA1A0C"/>
    <w:rsid w:val="00EA7F80"/>
    <w:rsid w:val="00EB10D0"/>
    <w:rsid w:val="00EB4A44"/>
    <w:rsid w:val="00EE20A9"/>
    <w:rsid w:val="00F13A82"/>
    <w:rsid w:val="00F20198"/>
    <w:rsid w:val="00F20364"/>
    <w:rsid w:val="00F25391"/>
    <w:rsid w:val="00F60FEC"/>
    <w:rsid w:val="00F7052E"/>
    <w:rsid w:val="00F72418"/>
    <w:rsid w:val="00F7601F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3845"/>
  <w15:chartTrackingRefBased/>
  <w15:docId w15:val="{EB84FC66-5E56-48C5-93CD-24DA614A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456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5964F133FE48A2C02C3544482B85" ma:contentTypeVersion="9" ma:contentTypeDescription="Create a new document." ma:contentTypeScope="" ma:versionID="5d57a55fb84b60d355b7e2449679f7f6">
  <xsd:schema xmlns:xsd="http://www.w3.org/2001/XMLSchema" xmlns:xs="http://www.w3.org/2001/XMLSchema" xmlns:p="http://schemas.microsoft.com/office/2006/metadata/properties" xmlns:ns2="cb0b4f60-4d61-44f2-aa49-b764a90f141e" xmlns:ns3="26de6b57-4cb1-45af-92d3-e5238aeb19d2" targetNamespace="http://schemas.microsoft.com/office/2006/metadata/properties" ma:root="true" ma:fieldsID="8a007211d07eb61c4724d3e5d726c6ae" ns2:_="" ns3:_="">
    <xsd:import namespace="cb0b4f60-4d61-44f2-aa49-b764a90f141e"/>
    <xsd:import namespace="26de6b57-4cb1-45af-92d3-e5238aeb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4f60-4d61-44f2-aa49-b764a90f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6b57-4cb1-45af-92d3-e5238aeb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de6b57-4cb1-45af-92d3-e5238aeb19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0CD183-28F3-4287-84AC-E3666DFB0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F9BD0-50A4-4C04-B1B4-1F5156366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4f60-4d61-44f2-aa49-b764a90f141e"/>
    <ds:schemaRef ds:uri="26de6b57-4cb1-45af-92d3-e5238aeb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9620B-852D-4A4B-84A0-1B8A5AE7D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1A92D-8D97-45EE-ABF7-88EC0F47A222}">
  <ds:schemaRefs>
    <ds:schemaRef ds:uri="http://schemas.microsoft.com/office/2006/metadata/properties"/>
    <ds:schemaRef ds:uri="http://schemas.microsoft.com/office/infopath/2007/PartnerControls"/>
    <ds:schemaRef ds:uri="26de6b57-4cb1-45af-92d3-e5238aeb1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Hollinger, Erin B</cp:lastModifiedBy>
  <cp:revision>3</cp:revision>
  <dcterms:created xsi:type="dcterms:W3CDTF">2024-08-05T18:39:00Z</dcterms:created>
  <dcterms:modified xsi:type="dcterms:W3CDTF">2024-08-05T18:40:00Z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0x010100D8915964F133FE48A2C02C3544482B85</vt:lpwstr>
  </property>
  <property fmtid="{D5CDD505-2E9C-101B-9397-08002B2CF9AE}" pid="3" name="Order">
    <vt:r8>146200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